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22047968"/>
        <w:docPartObj>
          <w:docPartGallery w:val="Cover Pages"/>
          <w:docPartUnique/>
        </w:docPartObj>
      </w:sdtPr>
      <w:sdtEndPr>
        <w:rPr>
          <w:rFonts w:ascii="Times New Roman" w:eastAsia="Times New Roman" w:hAnsi="Times New Roman" w:cs="Times New Roman"/>
          <w:color w:val="C00000"/>
          <w:sz w:val="24"/>
          <w:szCs w:val="24"/>
        </w:rPr>
      </w:sdtEndPr>
      <w:sdtContent>
        <w:p w14:paraId="2151E2B9" w14:textId="54BB37E7" w:rsidR="00DF6D09" w:rsidRDefault="00DF6D09"/>
        <w:p w14:paraId="42A8FF14" w14:textId="3C540EF9" w:rsidR="00DF6D09" w:rsidRDefault="00DF6D09">
          <w:pPr>
            <w:rPr>
              <w:rFonts w:ascii="Times New Roman" w:eastAsia="Times New Roman" w:hAnsi="Times New Roman" w:cs="Times New Roman"/>
              <w:color w:val="C00000"/>
              <w:sz w:val="24"/>
              <w:szCs w:val="24"/>
            </w:rPr>
          </w:pPr>
          <w:r>
            <w:rPr>
              <w:noProof/>
            </w:rPr>
            <mc:AlternateContent>
              <mc:Choice Requires="wps">
                <w:drawing>
                  <wp:anchor distT="0" distB="0" distL="182880" distR="182880" simplePos="0" relativeHeight="251660288" behindDoc="0" locked="0" layoutInCell="1" allowOverlap="1" wp14:anchorId="342537B2" wp14:editId="71FC6C2D">
                    <wp:simplePos x="0" y="0"/>
                    <wp:positionH relativeFrom="margin">
                      <wp:posOffset>818515</wp:posOffset>
                    </wp:positionH>
                    <wp:positionV relativeFrom="page">
                      <wp:posOffset>2792730</wp:posOffset>
                    </wp:positionV>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017DB7" w14:textId="00094EA6" w:rsidR="00DF6D09" w:rsidRDefault="00893A71" w:rsidP="00DF6D09">
                                <w:pPr>
                                  <w:pStyle w:val="NoSpacing"/>
                                  <w:spacing w:before="40" w:after="560" w:line="216" w:lineRule="auto"/>
                                  <w:rPr>
                                    <w:color w:val="5B9BD5" w:themeColor="accent1"/>
                                    <w:sz w:val="72"/>
                                    <w:szCs w:val="72"/>
                                  </w:rPr>
                                </w:pPr>
                                <w:sdt>
                                  <w:sdtPr>
                                    <w:rPr>
                                      <w:rFonts w:ascii="Times New Roman" w:eastAsia="Times New Roman" w:hAnsi="Times New Roman" w:cs="Times New Roman"/>
                                      <w:b/>
                                      <w:bCs/>
                                      <w:color w:val="222222"/>
                                      <w:sz w:val="42"/>
                                      <w:szCs w:val="4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893A71">
                                      <w:rPr>
                                        <w:rFonts w:ascii="Times New Roman" w:eastAsia="Times New Roman" w:hAnsi="Times New Roman" w:cs="Times New Roman"/>
                                        <w:b/>
                                        <w:bCs/>
                                        <w:color w:val="222222"/>
                                        <w:sz w:val="42"/>
                                        <w:szCs w:val="42"/>
                                      </w:rPr>
                                      <w:t>ĮRANGOS KOKYBĖS KONTROLĖS BANDYMAI</w:t>
                                    </w:r>
                                    <w:r w:rsidRPr="00893A71">
                                      <w:rPr>
                                        <w:rFonts w:ascii="Times New Roman" w:eastAsia="Times New Roman" w:hAnsi="Times New Roman" w:cs="Times New Roman"/>
                                        <w:b/>
                                        <w:bCs/>
                                        <w:color w:val="222222"/>
                                        <w:sz w:val="42"/>
                                        <w:szCs w:val="42"/>
                                      </w:rPr>
                                      <w:t xml:space="preserve"> </w:t>
                                    </w:r>
                                    <w:r w:rsidRPr="00893A71">
                                      <w:rPr>
                                        <w:rFonts w:ascii="Times New Roman" w:eastAsia="Times New Roman" w:hAnsi="Times New Roman" w:cs="Times New Roman"/>
                                        <w:b/>
                                        <w:bCs/>
                                        <w:color w:val="222222"/>
                                        <w:sz w:val="42"/>
                                        <w:szCs w:val="42"/>
                                      </w:rPr>
                                      <w:t>BRANDUOLINĖJE MEDICINOJE</w:t>
                                    </w:r>
                                  </w:sdtContent>
                                </w:sdt>
                              </w:p>
                              <w:sdt>
                                <w:sdtPr>
                                  <w:rPr>
                                    <w:caps/>
                                    <w:color w:val="1F3864"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14:paraId="7F40911F" w14:textId="6F2C7829" w:rsidR="00DF6D09" w:rsidRDefault="00DF6D09">
                                    <w:pPr>
                                      <w:pStyle w:val="NoSpacing"/>
                                      <w:spacing w:before="40" w:after="40"/>
                                      <w:rPr>
                                        <w:caps/>
                                        <w:color w:val="1F3864" w:themeColor="accent5" w:themeShade="80"/>
                                        <w:sz w:val="28"/>
                                        <w:szCs w:val="28"/>
                                      </w:rPr>
                                    </w:pPr>
                                    <w:r>
                                      <w:rPr>
                                        <w:caps/>
                                        <w:color w:val="1F3864" w:themeColor="accent5" w:themeShade="80"/>
                                        <w:sz w:val="28"/>
                                        <w:szCs w:val="28"/>
                                      </w:rPr>
                                      <w:t xml:space="preserve">     </w:t>
                                    </w:r>
                                  </w:p>
                                </w:sdtContent>
                              </w:sdt>
                              <w:sdt>
                                <w:sdtPr>
                                  <w:rPr>
                                    <w:rFonts w:ascii="Times New Roman" w:eastAsia="Times New Roman" w:hAnsi="Times New Roman" w:cs="Times New Roman"/>
                                    <w:b/>
                                    <w:bCs/>
                                    <w:color w:val="222222"/>
                                    <w:sz w:val="42"/>
                                    <w:szCs w:val="42"/>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6B0C4294" w14:textId="61AAA922" w:rsidR="00DF6D09" w:rsidRDefault="00DF6D09">
                                    <w:pPr>
                                      <w:pStyle w:val="NoSpacing"/>
                                      <w:spacing w:before="80" w:after="40"/>
                                      <w:rPr>
                                        <w:caps/>
                                        <w:color w:val="4472C4" w:themeColor="accent5"/>
                                        <w:sz w:val="24"/>
                                        <w:szCs w:val="24"/>
                                      </w:rPr>
                                    </w:pPr>
                                    <w:r w:rsidRPr="00DF6D09">
                                      <w:rPr>
                                        <w:rFonts w:ascii="Times New Roman" w:eastAsia="Times New Roman" w:hAnsi="Times New Roman" w:cs="Times New Roman"/>
                                        <w:b/>
                                        <w:bCs/>
                                        <w:color w:val="222222"/>
                                        <w:sz w:val="42"/>
                                        <w:szCs w:val="42"/>
                                      </w:rPr>
                                      <w:t>Programos parengimo gairės</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342537B2" id="_x0000_t202" coordsize="21600,21600" o:spt="202" path="m,l,21600r21600,l21600,xe">
                    <v:stroke joinstyle="miter"/>
                    <v:path gradientshapeok="t" o:connecttype="rect"/>
                  </v:shapetype>
                  <v:shape id="Text Box 131" o:spid="_x0000_s1026" type="#_x0000_t202" style="position:absolute;margin-left:64.45pt;margin-top:219.9pt;width:369pt;height:529.2pt;z-index:251660288;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" filled="f" stroked="f" strokeweight=".5pt">
                    <v:textbox style="mso-fit-shape-to-text:t" inset="0,0,0,0">
                      <w:txbxContent>
                        <w:p w14:paraId="27017DB7" w14:textId="00094EA6" w:rsidR="00DF6D09" w:rsidRDefault="00893A71" w:rsidP="00DF6D09">
                          <w:pPr>
                            <w:pStyle w:val="NoSpacing"/>
                            <w:spacing w:before="40" w:after="560" w:line="216" w:lineRule="auto"/>
                            <w:rPr>
                              <w:color w:val="5B9BD5" w:themeColor="accent1"/>
                              <w:sz w:val="72"/>
                              <w:szCs w:val="72"/>
                            </w:rPr>
                          </w:pPr>
                          <w:sdt>
                            <w:sdtPr>
                              <w:rPr>
                                <w:rFonts w:ascii="Times New Roman" w:eastAsia="Times New Roman" w:hAnsi="Times New Roman" w:cs="Times New Roman"/>
                                <w:b/>
                                <w:bCs/>
                                <w:color w:val="222222"/>
                                <w:sz w:val="42"/>
                                <w:szCs w:val="4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sidRPr="00893A71">
                                <w:rPr>
                                  <w:rFonts w:ascii="Times New Roman" w:eastAsia="Times New Roman" w:hAnsi="Times New Roman" w:cs="Times New Roman"/>
                                  <w:b/>
                                  <w:bCs/>
                                  <w:color w:val="222222"/>
                                  <w:sz w:val="42"/>
                                  <w:szCs w:val="42"/>
                                </w:rPr>
                                <w:t>ĮRANGOS KOKYBĖS KONTROLĖS BANDYMAI</w:t>
                              </w:r>
                              <w:r w:rsidRPr="00893A71">
                                <w:rPr>
                                  <w:rFonts w:ascii="Times New Roman" w:eastAsia="Times New Roman" w:hAnsi="Times New Roman" w:cs="Times New Roman"/>
                                  <w:b/>
                                  <w:bCs/>
                                  <w:color w:val="222222"/>
                                  <w:sz w:val="42"/>
                                  <w:szCs w:val="42"/>
                                </w:rPr>
                                <w:t xml:space="preserve"> </w:t>
                              </w:r>
                              <w:r w:rsidRPr="00893A71">
                                <w:rPr>
                                  <w:rFonts w:ascii="Times New Roman" w:eastAsia="Times New Roman" w:hAnsi="Times New Roman" w:cs="Times New Roman"/>
                                  <w:b/>
                                  <w:bCs/>
                                  <w:color w:val="222222"/>
                                  <w:sz w:val="42"/>
                                  <w:szCs w:val="42"/>
                                </w:rPr>
                                <w:t>BRANDUOLINĖJE MEDICINOJE</w:t>
                              </w:r>
                            </w:sdtContent>
                          </w:sdt>
                        </w:p>
                        <w:sdt>
                          <w:sdtPr>
                            <w:rPr>
                              <w:caps/>
                              <w:color w:val="1F3864"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Content>
                            <w:p w14:paraId="7F40911F" w14:textId="6F2C7829" w:rsidR="00DF6D09" w:rsidRDefault="00DF6D09">
                              <w:pPr>
                                <w:pStyle w:val="NoSpacing"/>
                                <w:spacing w:before="40" w:after="40"/>
                                <w:rPr>
                                  <w:caps/>
                                  <w:color w:val="1F3864" w:themeColor="accent5" w:themeShade="80"/>
                                  <w:sz w:val="28"/>
                                  <w:szCs w:val="28"/>
                                </w:rPr>
                              </w:pPr>
                              <w:r>
                                <w:rPr>
                                  <w:caps/>
                                  <w:color w:val="1F3864" w:themeColor="accent5" w:themeShade="80"/>
                                  <w:sz w:val="28"/>
                                  <w:szCs w:val="28"/>
                                </w:rPr>
                                <w:t xml:space="preserve">     </w:t>
                              </w:r>
                            </w:p>
                          </w:sdtContent>
                        </w:sdt>
                        <w:sdt>
                          <w:sdtPr>
                            <w:rPr>
                              <w:rFonts w:ascii="Times New Roman" w:eastAsia="Times New Roman" w:hAnsi="Times New Roman" w:cs="Times New Roman"/>
                              <w:b/>
                              <w:bCs/>
                              <w:color w:val="222222"/>
                              <w:sz w:val="42"/>
                              <w:szCs w:val="42"/>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14:paraId="6B0C4294" w14:textId="61AAA922" w:rsidR="00DF6D09" w:rsidRDefault="00DF6D09">
                              <w:pPr>
                                <w:pStyle w:val="NoSpacing"/>
                                <w:spacing w:before="80" w:after="40"/>
                                <w:rPr>
                                  <w:caps/>
                                  <w:color w:val="4472C4" w:themeColor="accent5"/>
                                  <w:sz w:val="24"/>
                                  <w:szCs w:val="24"/>
                                </w:rPr>
                              </w:pPr>
                              <w:r w:rsidRPr="00DF6D09">
                                <w:rPr>
                                  <w:rFonts w:ascii="Times New Roman" w:eastAsia="Times New Roman" w:hAnsi="Times New Roman" w:cs="Times New Roman"/>
                                  <w:b/>
                                  <w:bCs/>
                                  <w:color w:val="222222"/>
                                  <w:sz w:val="42"/>
                                  <w:szCs w:val="42"/>
                                </w:rPr>
                                <w:t>Programos parengimo gairės</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48785773" wp14:editId="4BBFC4FF">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showingPlcHdr/>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Content>
                                  <w:p w14:paraId="02DF5670" w14:textId="3767A673" w:rsidR="00DF6D09" w:rsidRDefault="00DF6D09">
                                    <w:pPr>
                                      <w:pStyle w:val="NoSpacing"/>
                                      <w:jc w:val="right"/>
                                      <w:rPr>
                                        <w:color w:val="FFFFFF" w:themeColor="background1"/>
                                        <w:sz w:val="24"/>
                                        <w:szCs w:val="24"/>
                                      </w:rPr>
                                    </w:pPr>
                                    <w:r>
                                      <w:rPr>
                                        <w:color w:val="FFFFFF" w:themeColor="background1"/>
                                        <w:sz w:val="24"/>
                                        <w:szCs w:val="24"/>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8785773"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5b9bd5 [3204]" stroked="f" strokeweight="1pt">
                    <o:lock v:ext="edit" aspectratio="t"/>
                    <v:textbox inset="3.6pt,,3.6pt">
                      <w:txbxContent>
                        <w:sdt>
                          <w:sdtPr>
                            <w:rPr>
                              <w:color w:val="FFFFFF" w:themeColor="background1"/>
                              <w:sz w:val="24"/>
                              <w:szCs w:val="24"/>
                            </w:rPr>
                            <w:alias w:val="Year"/>
                            <w:tag w:val=""/>
                            <w:id w:val="-785116381"/>
                            <w:showingPlcHdr/>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Content>
                            <w:p w14:paraId="02DF5670" w14:textId="3767A673" w:rsidR="00DF6D09" w:rsidRDefault="00DF6D09">
                              <w:pPr>
                                <w:pStyle w:val="NoSpacing"/>
                                <w:jc w:val="right"/>
                                <w:rPr>
                                  <w:color w:val="FFFFFF" w:themeColor="background1"/>
                                  <w:sz w:val="24"/>
                                  <w:szCs w:val="24"/>
                                </w:rPr>
                              </w:pPr>
                              <w:r>
                                <w:rPr>
                                  <w:color w:val="FFFFFF" w:themeColor="background1"/>
                                  <w:sz w:val="24"/>
                                  <w:szCs w:val="24"/>
                                </w:rPr>
                                <w:t xml:space="preserve">     </w:t>
                              </w:r>
                            </w:p>
                          </w:sdtContent>
                        </w:sdt>
                      </w:txbxContent>
                    </v:textbox>
                    <w10:wrap anchorx="margin" anchory="page"/>
                  </v:rect>
                </w:pict>
              </mc:Fallback>
            </mc:AlternateContent>
          </w:r>
          <w:r>
            <w:rPr>
              <w:rFonts w:ascii="Times New Roman" w:eastAsia="Times New Roman" w:hAnsi="Times New Roman" w:cs="Times New Roman"/>
              <w:color w:val="C00000"/>
              <w:sz w:val="24"/>
              <w:szCs w:val="24"/>
            </w:rPr>
            <w:br w:type="page"/>
          </w:r>
        </w:p>
      </w:sdtContent>
    </w:sdt>
    <w:sdt>
      <w:sdtPr>
        <w:rPr>
          <w:rFonts w:ascii="Times New Roman" w:hAnsi="Times New Roman" w:cs="Times New Roman"/>
          <w:sz w:val="24"/>
          <w:szCs w:val="24"/>
        </w:rPr>
        <w:id w:val="2008636013"/>
        <w:docPartObj>
          <w:docPartGallery w:val="Table of Contents"/>
          <w:docPartUnique/>
        </w:docPartObj>
      </w:sdtPr>
      <w:sdtContent>
        <w:p w14:paraId="59CACB20" w14:textId="2EF68715" w:rsidR="00A574CB" w:rsidRDefault="00590EFD">
          <w:pPr>
            <w:pStyle w:val="TOC1"/>
            <w:rPr>
              <w:rFonts w:asciiTheme="minorHAnsi" w:eastAsiaTheme="minorEastAsia" w:hAnsiTheme="minorHAnsi" w:cstheme="minorBidi"/>
              <w:noProof/>
              <w:lang w:val="en-US" w:eastAsia="en-US"/>
            </w:rPr>
          </w:pPr>
          <w:r w:rsidRPr="00332273">
            <w:rPr>
              <w:rFonts w:ascii="Times New Roman" w:hAnsi="Times New Roman" w:cs="Times New Roman"/>
              <w:sz w:val="24"/>
              <w:szCs w:val="24"/>
            </w:rPr>
            <w:fldChar w:fldCharType="begin"/>
          </w:r>
          <w:r w:rsidRPr="00332273">
            <w:rPr>
              <w:rFonts w:ascii="Times New Roman" w:hAnsi="Times New Roman" w:cs="Times New Roman"/>
              <w:sz w:val="24"/>
              <w:szCs w:val="24"/>
            </w:rPr>
            <w:instrText xml:space="preserve"> TOC \h \u \z </w:instrText>
          </w:r>
          <w:r w:rsidRPr="00332273">
            <w:rPr>
              <w:rFonts w:ascii="Times New Roman" w:hAnsi="Times New Roman" w:cs="Times New Roman"/>
              <w:sz w:val="24"/>
              <w:szCs w:val="24"/>
            </w:rPr>
            <w:fldChar w:fldCharType="separate"/>
          </w:r>
          <w:hyperlink w:anchor="_Toc109983177" w:history="1">
            <w:r w:rsidR="00A574CB" w:rsidRPr="002A1807">
              <w:rPr>
                <w:rStyle w:val="Hyperlink"/>
                <w:rFonts w:ascii="Times New Roman" w:hAnsi="Times New Roman" w:cs="Times New Roman"/>
                <w:b/>
                <w:bCs/>
                <w:noProof/>
              </w:rPr>
              <w:t>Kokybės kontrolė</w:t>
            </w:r>
            <w:r w:rsidR="00A574CB">
              <w:rPr>
                <w:noProof/>
                <w:webHidden/>
              </w:rPr>
              <w:tab/>
            </w:r>
            <w:r w:rsidR="00A574CB">
              <w:rPr>
                <w:noProof/>
                <w:webHidden/>
              </w:rPr>
              <w:fldChar w:fldCharType="begin"/>
            </w:r>
            <w:r w:rsidR="00A574CB">
              <w:rPr>
                <w:noProof/>
                <w:webHidden/>
              </w:rPr>
              <w:instrText xml:space="preserve"> PAGEREF _Toc109983177 \h </w:instrText>
            </w:r>
            <w:r w:rsidR="00A574CB">
              <w:rPr>
                <w:noProof/>
                <w:webHidden/>
              </w:rPr>
            </w:r>
            <w:r w:rsidR="00A574CB">
              <w:rPr>
                <w:noProof/>
                <w:webHidden/>
              </w:rPr>
              <w:fldChar w:fldCharType="separate"/>
            </w:r>
            <w:r w:rsidR="00A574CB">
              <w:rPr>
                <w:noProof/>
                <w:webHidden/>
              </w:rPr>
              <w:t>2</w:t>
            </w:r>
            <w:r w:rsidR="00A574CB">
              <w:rPr>
                <w:noProof/>
                <w:webHidden/>
              </w:rPr>
              <w:fldChar w:fldCharType="end"/>
            </w:r>
          </w:hyperlink>
        </w:p>
        <w:p w14:paraId="53DF5EEB" w14:textId="502F3433" w:rsidR="00A574CB" w:rsidRDefault="00A574CB">
          <w:pPr>
            <w:pStyle w:val="TOC2"/>
            <w:tabs>
              <w:tab w:val="right" w:pos="9911"/>
            </w:tabs>
            <w:rPr>
              <w:rFonts w:asciiTheme="minorHAnsi" w:eastAsiaTheme="minorEastAsia" w:hAnsiTheme="minorHAnsi" w:cstheme="minorBidi"/>
              <w:noProof/>
              <w:lang w:val="en-US" w:eastAsia="en-US"/>
            </w:rPr>
          </w:pPr>
          <w:hyperlink w:anchor="_Toc109983178" w:history="1">
            <w:r w:rsidRPr="002A1807">
              <w:rPr>
                <w:rStyle w:val="Hyperlink"/>
                <w:rFonts w:ascii="Times New Roman" w:hAnsi="Times New Roman" w:cs="Times New Roman"/>
                <w:b/>
                <w:bCs/>
                <w:noProof/>
              </w:rPr>
              <w:t>1.1.  SPECT kokybės kontrolės bandymai</w:t>
            </w:r>
            <w:r>
              <w:rPr>
                <w:noProof/>
                <w:webHidden/>
              </w:rPr>
              <w:tab/>
            </w:r>
            <w:r>
              <w:rPr>
                <w:noProof/>
                <w:webHidden/>
              </w:rPr>
              <w:fldChar w:fldCharType="begin"/>
            </w:r>
            <w:r>
              <w:rPr>
                <w:noProof/>
                <w:webHidden/>
              </w:rPr>
              <w:instrText xml:space="preserve"> PAGEREF _Toc109983178 \h </w:instrText>
            </w:r>
            <w:r>
              <w:rPr>
                <w:noProof/>
                <w:webHidden/>
              </w:rPr>
            </w:r>
            <w:r>
              <w:rPr>
                <w:noProof/>
                <w:webHidden/>
              </w:rPr>
              <w:fldChar w:fldCharType="separate"/>
            </w:r>
            <w:r>
              <w:rPr>
                <w:noProof/>
                <w:webHidden/>
              </w:rPr>
              <w:t>3</w:t>
            </w:r>
            <w:r>
              <w:rPr>
                <w:noProof/>
                <w:webHidden/>
              </w:rPr>
              <w:fldChar w:fldCharType="end"/>
            </w:r>
          </w:hyperlink>
        </w:p>
        <w:p w14:paraId="3B494479" w14:textId="40F52F71" w:rsidR="00A574CB" w:rsidRDefault="00A574CB">
          <w:pPr>
            <w:pStyle w:val="TOC3"/>
            <w:tabs>
              <w:tab w:val="right" w:pos="9911"/>
            </w:tabs>
            <w:rPr>
              <w:rFonts w:asciiTheme="minorHAnsi" w:eastAsiaTheme="minorEastAsia" w:hAnsiTheme="minorHAnsi" w:cstheme="minorBidi"/>
              <w:noProof/>
              <w:lang w:val="en-US" w:eastAsia="en-US"/>
            </w:rPr>
          </w:pPr>
          <w:hyperlink w:anchor="_Toc109983179" w:history="1">
            <w:r w:rsidRPr="002A1807">
              <w:rPr>
                <w:rStyle w:val="Hyperlink"/>
                <w:rFonts w:ascii="Times New Roman" w:hAnsi="Times New Roman" w:cs="Times New Roman"/>
                <w:b/>
                <w:bCs/>
                <w:noProof/>
              </w:rPr>
              <w:t>1.1.1. Kasdieniniai kokybės kontrolės bandymai</w:t>
            </w:r>
            <w:r>
              <w:rPr>
                <w:noProof/>
                <w:webHidden/>
              </w:rPr>
              <w:tab/>
            </w:r>
            <w:r>
              <w:rPr>
                <w:noProof/>
                <w:webHidden/>
              </w:rPr>
              <w:fldChar w:fldCharType="begin"/>
            </w:r>
            <w:r>
              <w:rPr>
                <w:noProof/>
                <w:webHidden/>
              </w:rPr>
              <w:instrText xml:space="preserve"> PAGEREF _Toc109983179 \h </w:instrText>
            </w:r>
            <w:r>
              <w:rPr>
                <w:noProof/>
                <w:webHidden/>
              </w:rPr>
            </w:r>
            <w:r>
              <w:rPr>
                <w:noProof/>
                <w:webHidden/>
              </w:rPr>
              <w:fldChar w:fldCharType="separate"/>
            </w:r>
            <w:r>
              <w:rPr>
                <w:noProof/>
                <w:webHidden/>
              </w:rPr>
              <w:t>3</w:t>
            </w:r>
            <w:r>
              <w:rPr>
                <w:noProof/>
                <w:webHidden/>
              </w:rPr>
              <w:fldChar w:fldCharType="end"/>
            </w:r>
          </w:hyperlink>
        </w:p>
        <w:p w14:paraId="04D4AD67" w14:textId="575FA54B" w:rsidR="00A574CB" w:rsidRDefault="00A574CB">
          <w:pPr>
            <w:pStyle w:val="TOC3"/>
            <w:tabs>
              <w:tab w:val="right" w:pos="9911"/>
            </w:tabs>
            <w:rPr>
              <w:rFonts w:asciiTheme="minorHAnsi" w:eastAsiaTheme="minorEastAsia" w:hAnsiTheme="minorHAnsi" w:cstheme="minorBidi"/>
              <w:noProof/>
              <w:lang w:val="en-US" w:eastAsia="en-US"/>
            </w:rPr>
          </w:pPr>
          <w:hyperlink w:anchor="_Toc109983180" w:history="1">
            <w:r w:rsidRPr="002A1807">
              <w:rPr>
                <w:rStyle w:val="Hyperlink"/>
                <w:rFonts w:ascii="Times New Roman" w:hAnsi="Times New Roman" w:cs="Times New Roman"/>
                <w:b/>
                <w:bCs/>
                <w:noProof/>
              </w:rPr>
              <w:t>1.1.2. Savaitiniai kokybės kontrolės bandymai</w:t>
            </w:r>
            <w:r>
              <w:rPr>
                <w:noProof/>
                <w:webHidden/>
              </w:rPr>
              <w:tab/>
            </w:r>
            <w:r>
              <w:rPr>
                <w:noProof/>
                <w:webHidden/>
              </w:rPr>
              <w:fldChar w:fldCharType="begin"/>
            </w:r>
            <w:r>
              <w:rPr>
                <w:noProof/>
                <w:webHidden/>
              </w:rPr>
              <w:instrText xml:space="preserve"> PAGEREF _Toc109983180 \h </w:instrText>
            </w:r>
            <w:r>
              <w:rPr>
                <w:noProof/>
                <w:webHidden/>
              </w:rPr>
            </w:r>
            <w:r>
              <w:rPr>
                <w:noProof/>
                <w:webHidden/>
              </w:rPr>
              <w:fldChar w:fldCharType="separate"/>
            </w:r>
            <w:r>
              <w:rPr>
                <w:noProof/>
                <w:webHidden/>
              </w:rPr>
              <w:t>4</w:t>
            </w:r>
            <w:r>
              <w:rPr>
                <w:noProof/>
                <w:webHidden/>
              </w:rPr>
              <w:fldChar w:fldCharType="end"/>
            </w:r>
          </w:hyperlink>
        </w:p>
        <w:p w14:paraId="6E0CFAEB" w14:textId="28D17621" w:rsidR="00A574CB" w:rsidRDefault="00A574CB">
          <w:pPr>
            <w:pStyle w:val="TOC3"/>
            <w:tabs>
              <w:tab w:val="right" w:pos="9911"/>
            </w:tabs>
            <w:rPr>
              <w:rFonts w:asciiTheme="minorHAnsi" w:eastAsiaTheme="minorEastAsia" w:hAnsiTheme="minorHAnsi" w:cstheme="minorBidi"/>
              <w:noProof/>
              <w:lang w:val="en-US" w:eastAsia="en-US"/>
            </w:rPr>
          </w:pPr>
          <w:hyperlink w:anchor="_Toc109983181" w:history="1">
            <w:r w:rsidRPr="002A1807">
              <w:rPr>
                <w:rStyle w:val="Hyperlink"/>
                <w:rFonts w:ascii="Times New Roman" w:hAnsi="Times New Roman" w:cs="Times New Roman"/>
                <w:b/>
                <w:bCs/>
                <w:noProof/>
              </w:rPr>
              <w:t>1.1.3. Mėnesiniai kokybės kontrolės bandymai</w:t>
            </w:r>
            <w:r>
              <w:rPr>
                <w:noProof/>
                <w:webHidden/>
              </w:rPr>
              <w:tab/>
            </w:r>
            <w:r>
              <w:rPr>
                <w:noProof/>
                <w:webHidden/>
              </w:rPr>
              <w:fldChar w:fldCharType="begin"/>
            </w:r>
            <w:r>
              <w:rPr>
                <w:noProof/>
                <w:webHidden/>
              </w:rPr>
              <w:instrText xml:space="preserve"> PAGEREF _Toc109983181 \h </w:instrText>
            </w:r>
            <w:r>
              <w:rPr>
                <w:noProof/>
                <w:webHidden/>
              </w:rPr>
            </w:r>
            <w:r>
              <w:rPr>
                <w:noProof/>
                <w:webHidden/>
              </w:rPr>
              <w:fldChar w:fldCharType="separate"/>
            </w:r>
            <w:r>
              <w:rPr>
                <w:noProof/>
                <w:webHidden/>
              </w:rPr>
              <w:t>5</w:t>
            </w:r>
            <w:r>
              <w:rPr>
                <w:noProof/>
                <w:webHidden/>
              </w:rPr>
              <w:fldChar w:fldCharType="end"/>
            </w:r>
          </w:hyperlink>
        </w:p>
        <w:p w14:paraId="0302F38C" w14:textId="1A8FB931" w:rsidR="00A574CB" w:rsidRDefault="00A574CB">
          <w:pPr>
            <w:pStyle w:val="TOC3"/>
            <w:tabs>
              <w:tab w:val="right" w:pos="9911"/>
            </w:tabs>
            <w:rPr>
              <w:rFonts w:asciiTheme="minorHAnsi" w:eastAsiaTheme="minorEastAsia" w:hAnsiTheme="minorHAnsi" w:cstheme="minorBidi"/>
              <w:noProof/>
              <w:lang w:val="en-US" w:eastAsia="en-US"/>
            </w:rPr>
          </w:pPr>
          <w:hyperlink w:anchor="_Toc109983182" w:history="1">
            <w:r w:rsidRPr="002A1807">
              <w:rPr>
                <w:rStyle w:val="Hyperlink"/>
                <w:rFonts w:ascii="Times New Roman" w:hAnsi="Times New Roman" w:cs="Times New Roman"/>
                <w:b/>
                <w:bCs/>
                <w:noProof/>
              </w:rPr>
              <w:t>1.1.4. Metiniai kokybės kontrolės bandymai</w:t>
            </w:r>
            <w:r>
              <w:rPr>
                <w:noProof/>
                <w:webHidden/>
              </w:rPr>
              <w:tab/>
            </w:r>
            <w:r>
              <w:rPr>
                <w:noProof/>
                <w:webHidden/>
              </w:rPr>
              <w:fldChar w:fldCharType="begin"/>
            </w:r>
            <w:r>
              <w:rPr>
                <w:noProof/>
                <w:webHidden/>
              </w:rPr>
              <w:instrText xml:space="preserve"> PAGEREF _Toc109983182 \h </w:instrText>
            </w:r>
            <w:r>
              <w:rPr>
                <w:noProof/>
                <w:webHidden/>
              </w:rPr>
            </w:r>
            <w:r>
              <w:rPr>
                <w:noProof/>
                <w:webHidden/>
              </w:rPr>
              <w:fldChar w:fldCharType="separate"/>
            </w:r>
            <w:r>
              <w:rPr>
                <w:noProof/>
                <w:webHidden/>
              </w:rPr>
              <w:t>6</w:t>
            </w:r>
            <w:r>
              <w:rPr>
                <w:noProof/>
                <w:webHidden/>
              </w:rPr>
              <w:fldChar w:fldCharType="end"/>
            </w:r>
          </w:hyperlink>
        </w:p>
        <w:p w14:paraId="2346042C" w14:textId="0EBCD010" w:rsidR="00A574CB" w:rsidRDefault="00A574CB">
          <w:pPr>
            <w:pStyle w:val="TOC2"/>
            <w:tabs>
              <w:tab w:val="right" w:pos="9911"/>
            </w:tabs>
            <w:rPr>
              <w:rFonts w:asciiTheme="minorHAnsi" w:eastAsiaTheme="minorEastAsia" w:hAnsiTheme="minorHAnsi" w:cstheme="minorBidi"/>
              <w:noProof/>
              <w:lang w:val="en-US" w:eastAsia="en-US"/>
            </w:rPr>
          </w:pPr>
          <w:hyperlink w:anchor="_Toc109983183" w:history="1">
            <w:r w:rsidRPr="002A1807">
              <w:rPr>
                <w:rStyle w:val="Hyperlink"/>
                <w:rFonts w:ascii="Times New Roman" w:hAnsi="Times New Roman" w:cs="Times New Roman"/>
                <w:b/>
                <w:bCs/>
                <w:noProof/>
              </w:rPr>
              <w:t>1.2. D-SPECT sistemos kokybės kontrolės bandymai</w:t>
            </w:r>
            <w:r>
              <w:rPr>
                <w:noProof/>
                <w:webHidden/>
              </w:rPr>
              <w:tab/>
            </w:r>
            <w:r>
              <w:rPr>
                <w:noProof/>
                <w:webHidden/>
              </w:rPr>
              <w:fldChar w:fldCharType="begin"/>
            </w:r>
            <w:r>
              <w:rPr>
                <w:noProof/>
                <w:webHidden/>
              </w:rPr>
              <w:instrText xml:space="preserve"> PAGEREF _Toc109983183 \h </w:instrText>
            </w:r>
            <w:r>
              <w:rPr>
                <w:noProof/>
                <w:webHidden/>
              </w:rPr>
            </w:r>
            <w:r>
              <w:rPr>
                <w:noProof/>
                <w:webHidden/>
              </w:rPr>
              <w:fldChar w:fldCharType="separate"/>
            </w:r>
            <w:r>
              <w:rPr>
                <w:noProof/>
                <w:webHidden/>
              </w:rPr>
              <w:t>9</w:t>
            </w:r>
            <w:r>
              <w:rPr>
                <w:noProof/>
                <w:webHidden/>
              </w:rPr>
              <w:fldChar w:fldCharType="end"/>
            </w:r>
          </w:hyperlink>
        </w:p>
        <w:p w14:paraId="501ADC4F" w14:textId="09A6B4BF" w:rsidR="00A574CB" w:rsidRDefault="00A574CB">
          <w:pPr>
            <w:pStyle w:val="TOC2"/>
            <w:tabs>
              <w:tab w:val="right" w:pos="9911"/>
            </w:tabs>
            <w:rPr>
              <w:rFonts w:asciiTheme="minorHAnsi" w:eastAsiaTheme="minorEastAsia" w:hAnsiTheme="minorHAnsi" w:cstheme="minorBidi"/>
              <w:noProof/>
              <w:lang w:val="en-US" w:eastAsia="en-US"/>
            </w:rPr>
          </w:pPr>
          <w:hyperlink w:anchor="_Toc109983185" w:history="1">
            <w:r w:rsidRPr="002A1807">
              <w:rPr>
                <w:rStyle w:val="Hyperlink"/>
                <w:rFonts w:ascii="Times New Roman" w:hAnsi="Times New Roman" w:cs="Times New Roman"/>
                <w:b/>
                <w:bCs/>
                <w:noProof/>
              </w:rPr>
              <w:t>1.3. Hibridinės PET/KT įrangos kokybės kontrolės bandymai</w:t>
            </w:r>
            <w:r>
              <w:rPr>
                <w:noProof/>
                <w:webHidden/>
              </w:rPr>
              <w:tab/>
            </w:r>
            <w:r>
              <w:rPr>
                <w:noProof/>
                <w:webHidden/>
              </w:rPr>
              <w:fldChar w:fldCharType="begin"/>
            </w:r>
            <w:r>
              <w:rPr>
                <w:noProof/>
                <w:webHidden/>
              </w:rPr>
              <w:instrText xml:space="preserve"> PAGEREF _Toc109983185 \h </w:instrText>
            </w:r>
            <w:r>
              <w:rPr>
                <w:noProof/>
                <w:webHidden/>
              </w:rPr>
            </w:r>
            <w:r>
              <w:rPr>
                <w:noProof/>
                <w:webHidden/>
              </w:rPr>
              <w:fldChar w:fldCharType="separate"/>
            </w:r>
            <w:r>
              <w:rPr>
                <w:noProof/>
                <w:webHidden/>
              </w:rPr>
              <w:t>10</w:t>
            </w:r>
            <w:r>
              <w:rPr>
                <w:noProof/>
                <w:webHidden/>
              </w:rPr>
              <w:fldChar w:fldCharType="end"/>
            </w:r>
          </w:hyperlink>
        </w:p>
        <w:p w14:paraId="3182A8C1" w14:textId="6C669095" w:rsidR="00A574CB" w:rsidRDefault="00A574CB">
          <w:pPr>
            <w:pStyle w:val="TOC2"/>
            <w:tabs>
              <w:tab w:val="right" w:pos="9911"/>
            </w:tabs>
            <w:rPr>
              <w:rFonts w:asciiTheme="minorHAnsi" w:eastAsiaTheme="minorEastAsia" w:hAnsiTheme="minorHAnsi" w:cstheme="minorBidi"/>
              <w:noProof/>
              <w:lang w:val="en-US" w:eastAsia="en-US"/>
            </w:rPr>
          </w:pPr>
          <w:hyperlink w:anchor="_Toc109983186" w:history="1">
            <w:r w:rsidRPr="002A1807">
              <w:rPr>
                <w:rStyle w:val="Hyperlink"/>
                <w:rFonts w:ascii="Times New Roman" w:hAnsi="Times New Roman" w:cs="Times New Roman"/>
                <w:b/>
                <w:bCs/>
                <w:caps/>
                <w:noProof/>
              </w:rPr>
              <w:t xml:space="preserve">1.4. </w:t>
            </w:r>
            <w:r w:rsidRPr="002A1807">
              <w:rPr>
                <w:rStyle w:val="Hyperlink"/>
                <w:rFonts w:ascii="Times New Roman" w:hAnsi="Times New Roman" w:cs="Times New Roman"/>
                <w:b/>
                <w:bCs/>
                <w:noProof/>
              </w:rPr>
              <w:t>Radiofarmacinių vaistinių preparatų ir jų aktyvumo matuoklių  kokybės kontrolė</w:t>
            </w:r>
            <w:r>
              <w:rPr>
                <w:noProof/>
                <w:webHidden/>
              </w:rPr>
              <w:tab/>
            </w:r>
            <w:r>
              <w:rPr>
                <w:noProof/>
                <w:webHidden/>
              </w:rPr>
              <w:fldChar w:fldCharType="begin"/>
            </w:r>
            <w:r>
              <w:rPr>
                <w:noProof/>
                <w:webHidden/>
              </w:rPr>
              <w:instrText xml:space="preserve"> PAGEREF _Toc109983186 \h </w:instrText>
            </w:r>
            <w:r>
              <w:rPr>
                <w:noProof/>
                <w:webHidden/>
              </w:rPr>
            </w:r>
            <w:r>
              <w:rPr>
                <w:noProof/>
                <w:webHidden/>
              </w:rPr>
              <w:fldChar w:fldCharType="separate"/>
            </w:r>
            <w:r>
              <w:rPr>
                <w:noProof/>
                <w:webHidden/>
              </w:rPr>
              <w:t>15</w:t>
            </w:r>
            <w:r>
              <w:rPr>
                <w:noProof/>
                <w:webHidden/>
              </w:rPr>
              <w:fldChar w:fldCharType="end"/>
            </w:r>
          </w:hyperlink>
        </w:p>
        <w:p w14:paraId="7C90B6B9" w14:textId="248A0356" w:rsidR="00A574CB" w:rsidRDefault="00A574CB">
          <w:pPr>
            <w:pStyle w:val="TOC3"/>
            <w:tabs>
              <w:tab w:val="right" w:pos="9911"/>
            </w:tabs>
            <w:rPr>
              <w:rFonts w:asciiTheme="minorHAnsi" w:eastAsiaTheme="minorEastAsia" w:hAnsiTheme="minorHAnsi" w:cstheme="minorBidi"/>
              <w:noProof/>
              <w:lang w:val="en-US" w:eastAsia="en-US"/>
            </w:rPr>
          </w:pPr>
          <w:hyperlink w:anchor="_Toc109983187" w:history="1">
            <w:r w:rsidRPr="002A1807">
              <w:rPr>
                <w:rStyle w:val="Hyperlink"/>
                <w:rFonts w:ascii="Times New Roman" w:eastAsia="Times New Roman" w:hAnsi="Times New Roman" w:cs="Times New Roman"/>
                <w:b/>
                <w:bCs/>
                <w:noProof/>
              </w:rPr>
              <w:t>1.4.1. Aktyvumo matuoklių kokybės kontrolė</w:t>
            </w:r>
            <w:r>
              <w:rPr>
                <w:noProof/>
                <w:webHidden/>
              </w:rPr>
              <w:tab/>
            </w:r>
            <w:r>
              <w:rPr>
                <w:noProof/>
                <w:webHidden/>
              </w:rPr>
              <w:fldChar w:fldCharType="begin"/>
            </w:r>
            <w:r>
              <w:rPr>
                <w:noProof/>
                <w:webHidden/>
              </w:rPr>
              <w:instrText xml:space="preserve"> PAGEREF _Toc109983187 \h </w:instrText>
            </w:r>
            <w:r>
              <w:rPr>
                <w:noProof/>
                <w:webHidden/>
              </w:rPr>
            </w:r>
            <w:r>
              <w:rPr>
                <w:noProof/>
                <w:webHidden/>
              </w:rPr>
              <w:fldChar w:fldCharType="separate"/>
            </w:r>
            <w:r>
              <w:rPr>
                <w:noProof/>
                <w:webHidden/>
              </w:rPr>
              <w:t>15</w:t>
            </w:r>
            <w:r>
              <w:rPr>
                <w:noProof/>
                <w:webHidden/>
              </w:rPr>
              <w:fldChar w:fldCharType="end"/>
            </w:r>
          </w:hyperlink>
        </w:p>
        <w:p w14:paraId="56BEC367" w14:textId="52AAE999" w:rsidR="00A574CB" w:rsidRDefault="00A574CB">
          <w:pPr>
            <w:pStyle w:val="TOC3"/>
            <w:tabs>
              <w:tab w:val="right" w:pos="9911"/>
            </w:tabs>
            <w:rPr>
              <w:rFonts w:asciiTheme="minorHAnsi" w:eastAsiaTheme="minorEastAsia" w:hAnsiTheme="minorHAnsi" w:cstheme="minorBidi"/>
              <w:noProof/>
              <w:lang w:val="en-US" w:eastAsia="en-US"/>
            </w:rPr>
          </w:pPr>
          <w:hyperlink w:anchor="_Toc109983188" w:history="1">
            <w:r w:rsidRPr="002A1807">
              <w:rPr>
                <w:rStyle w:val="Hyperlink"/>
                <w:rFonts w:ascii="Times New Roman" w:hAnsi="Times New Roman" w:cs="Times New Roman"/>
                <w:b/>
                <w:bCs/>
                <w:noProof/>
              </w:rPr>
              <w:t>1.4.2.</w:t>
            </w:r>
            <w:r w:rsidRPr="002A1807">
              <w:rPr>
                <w:rStyle w:val="Hyperlink"/>
                <w:rFonts w:ascii="Times New Roman" w:hAnsi="Times New Roman" w:cs="Times New Roman"/>
                <w:noProof/>
              </w:rPr>
              <w:t xml:space="preserve"> </w:t>
            </w:r>
            <w:r w:rsidRPr="002A1807">
              <w:rPr>
                <w:rStyle w:val="Hyperlink"/>
                <w:rFonts w:ascii="Times New Roman" w:hAnsi="Times New Roman" w:cs="Times New Roman"/>
                <w:b/>
                <w:bCs/>
                <w:noProof/>
              </w:rPr>
              <w:t>Radiofarmacinių junginių kokybės kontrolė</w:t>
            </w:r>
            <w:r>
              <w:rPr>
                <w:noProof/>
                <w:webHidden/>
              </w:rPr>
              <w:tab/>
            </w:r>
            <w:r>
              <w:rPr>
                <w:noProof/>
                <w:webHidden/>
              </w:rPr>
              <w:fldChar w:fldCharType="begin"/>
            </w:r>
            <w:r>
              <w:rPr>
                <w:noProof/>
                <w:webHidden/>
              </w:rPr>
              <w:instrText xml:space="preserve"> PAGEREF _Toc109983188 \h </w:instrText>
            </w:r>
            <w:r>
              <w:rPr>
                <w:noProof/>
                <w:webHidden/>
              </w:rPr>
            </w:r>
            <w:r>
              <w:rPr>
                <w:noProof/>
                <w:webHidden/>
              </w:rPr>
              <w:fldChar w:fldCharType="separate"/>
            </w:r>
            <w:r>
              <w:rPr>
                <w:noProof/>
                <w:webHidden/>
              </w:rPr>
              <w:t>21</w:t>
            </w:r>
            <w:r>
              <w:rPr>
                <w:noProof/>
                <w:webHidden/>
              </w:rPr>
              <w:fldChar w:fldCharType="end"/>
            </w:r>
          </w:hyperlink>
        </w:p>
        <w:p w14:paraId="5009DA0B" w14:textId="6B5CD6AB" w:rsidR="00590EFD" w:rsidRPr="00332273" w:rsidRDefault="00590EFD" w:rsidP="00332273">
          <w:pPr>
            <w:spacing w:line="360" w:lineRule="auto"/>
            <w:jc w:val="both"/>
            <w:rPr>
              <w:rFonts w:ascii="Times New Roman" w:hAnsi="Times New Roman" w:cs="Times New Roman"/>
              <w:sz w:val="24"/>
              <w:szCs w:val="24"/>
            </w:rPr>
          </w:pPr>
          <w:r w:rsidRPr="00332273">
            <w:rPr>
              <w:rFonts w:ascii="Times New Roman" w:hAnsi="Times New Roman" w:cs="Times New Roman"/>
              <w:sz w:val="24"/>
              <w:szCs w:val="24"/>
            </w:rPr>
            <w:fldChar w:fldCharType="end"/>
          </w:r>
        </w:p>
      </w:sdtContent>
    </w:sdt>
    <w:p w14:paraId="24FEA64C" w14:textId="77777777" w:rsidR="00590EFD" w:rsidRPr="00332273" w:rsidRDefault="00590EFD" w:rsidP="00332273">
      <w:pPr>
        <w:spacing w:line="360" w:lineRule="auto"/>
        <w:jc w:val="both"/>
        <w:rPr>
          <w:rFonts w:ascii="Times New Roman" w:eastAsia="Times New Roman" w:hAnsi="Times New Roman" w:cs="Times New Roman"/>
          <w:color w:val="C00000"/>
          <w:sz w:val="24"/>
          <w:szCs w:val="24"/>
        </w:rPr>
      </w:pPr>
      <w:r w:rsidRPr="00332273">
        <w:rPr>
          <w:rFonts w:ascii="Times New Roman" w:eastAsia="Times New Roman" w:hAnsi="Times New Roman" w:cs="Times New Roman"/>
          <w:color w:val="C00000"/>
          <w:sz w:val="24"/>
          <w:szCs w:val="24"/>
        </w:rPr>
        <w:br w:type="page"/>
      </w:r>
    </w:p>
    <w:p w14:paraId="583E8454" w14:textId="6DC16E32" w:rsidR="00590EFD" w:rsidRDefault="00590EFD" w:rsidP="006251FD">
      <w:pPr>
        <w:pStyle w:val="Heading1"/>
        <w:spacing w:before="0" w:line="240" w:lineRule="auto"/>
        <w:jc w:val="both"/>
        <w:rPr>
          <w:rFonts w:ascii="Times New Roman" w:hAnsi="Times New Roman" w:cs="Times New Roman"/>
          <w:b/>
          <w:bCs/>
          <w:color w:val="auto"/>
          <w:sz w:val="24"/>
          <w:szCs w:val="24"/>
        </w:rPr>
      </w:pPr>
      <w:bookmarkStart w:id="0" w:name="_Toc109983177"/>
      <w:r w:rsidRPr="00A574CB">
        <w:rPr>
          <w:rFonts w:ascii="Times New Roman" w:hAnsi="Times New Roman" w:cs="Times New Roman"/>
          <w:b/>
          <w:bCs/>
          <w:color w:val="auto"/>
          <w:sz w:val="24"/>
          <w:szCs w:val="24"/>
        </w:rPr>
        <w:lastRenderedPageBreak/>
        <w:t>Kokybės kontrolė</w:t>
      </w:r>
      <w:bookmarkEnd w:id="0"/>
    </w:p>
    <w:p w14:paraId="30AD7591" w14:textId="77777777" w:rsidR="006251FD" w:rsidRPr="00A574CB" w:rsidRDefault="006251FD" w:rsidP="00A574CB">
      <w:pPr>
        <w:spacing w:after="0"/>
      </w:pPr>
    </w:p>
    <w:p w14:paraId="716778BC" w14:textId="37F6BDB4" w:rsidR="00590EFD" w:rsidRPr="006B621A" w:rsidRDefault="00590EFD" w:rsidP="00A574CB">
      <w:pPr>
        <w:spacing w:after="0" w:line="240" w:lineRule="auto"/>
        <w:ind w:firstLine="420"/>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Kokybės kontrolė yra visuma veiksmų (planavimas, koordinavimas, įgyvendinimas), skirtų kokybei palaikyti ar gerinti. Kokybės kontrolė apima visų įrangos naudojimo charakteristikų, kurias įmanoma apibrėžti, išmatuoti ir kontroliuoti, stebėseną, vertinimą ir priežiūrą. Kokybės kontrolės tikslas yra užtikrinti darbuotojų ir pacientų radiacinę saugą </w:t>
      </w:r>
      <w:r w:rsidR="00DA00AC">
        <w:rPr>
          <w:rFonts w:ascii="Times New Roman" w:eastAsia="Times New Roman" w:hAnsi="Times New Roman" w:cs="Times New Roman"/>
          <w:sz w:val="24"/>
          <w:szCs w:val="24"/>
        </w:rPr>
        <w:t>medicininių radiologijos procedūrų</w:t>
      </w:r>
      <w:r w:rsidRPr="00332273">
        <w:rPr>
          <w:rFonts w:ascii="Times New Roman" w:eastAsia="Times New Roman" w:hAnsi="Times New Roman" w:cs="Times New Roman"/>
          <w:sz w:val="24"/>
          <w:szCs w:val="24"/>
        </w:rPr>
        <w:t xml:space="preserve"> metu bei tinkamą įrangos veikimą ir laiku nustatyti bei pašalinti atsiradusius neatitikimus. Medicininės įrangos, turinčios jonizuojančios spinduliuotės šaltinius arba skirtos darbui su jonizuojančiosios spinduliuotės šaltiniais, kokybės kontrolė yra neatsiejama kokybiškai teikiamų medicininių paslaugų dalis. Tik atliekant visus reikiamus kokybės kontrolės bandymus ir vertinant jų metu gautus matavimų rezultatus galima užtikrinti, kad nuokrypiai nuo įprasto įrangos </w:t>
      </w:r>
      <w:r w:rsidRPr="00A574CB">
        <w:rPr>
          <w:rFonts w:ascii="Times New Roman" w:eastAsia="Times New Roman" w:hAnsi="Times New Roman" w:cs="Times New Roman"/>
          <w:sz w:val="24"/>
          <w:szCs w:val="24"/>
        </w:rPr>
        <w:t xml:space="preserve">veikimo </w:t>
      </w:r>
      <w:r w:rsidRPr="00332273">
        <w:rPr>
          <w:rFonts w:ascii="Times New Roman" w:eastAsia="Times New Roman" w:hAnsi="Times New Roman" w:cs="Times New Roman"/>
          <w:sz w:val="24"/>
          <w:szCs w:val="24"/>
        </w:rPr>
        <w:t>ir įrangos gedimai bus laiku pastebėti</w:t>
      </w:r>
      <w:r w:rsidRPr="006B621A">
        <w:rPr>
          <w:rFonts w:ascii="Times New Roman" w:eastAsia="Times New Roman" w:hAnsi="Times New Roman" w:cs="Times New Roman"/>
          <w:sz w:val="24"/>
          <w:szCs w:val="24"/>
        </w:rPr>
        <w:t>.</w:t>
      </w:r>
      <w:r w:rsidRPr="00A574CB">
        <w:rPr>
          <w:rFonts w:ascii="Times New Roman" w:eastAsia="Times New Roman" w:hAnsi="Times New Roman" w:cs="Times New Roman"/>
          <w:sz w:val="24"/>
          <w:szCs w:val="24"/>
        </w:rPr>
        <w:t xml:space="preserve"> Prieš pradedant naudoti medicininę įrangą medicininėms radiologijos procedūroms atlikti turi būti atlikti jos priėmimo bandymai, o ją naudojant – periodiniai kokybės kontrolės bandymai. Taip pat kokybės kontrolės bandymai atliekami modifikavus medicininės radiologijos įrangą ir po remontų, kurie gali turėti įtakos pacientų ir darbuotojų apšvitai ar šios įrangos naudojimui. </w:t>
      </w:r>
    </w:p>
    <w:p w14:paraId="298FA58E" w14:textId="77777777" w:rsidR="00590EFD" w:rsidRPr="00332273" w:rsidRDefault="00590EFD" w:rsidP="00A574CB">
      <w:pPr>
        <w:spacing w:after="0" w:line="240" w:lineRule="auto"/>
        <w:ind w:firstLine="420"/>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Siekiant užtikrinti kokybės kontrolės vykdymą kiekvienas darbuotojas turi laiku atlikti jam pavestus darbus. Priėmimo bandymus dažniausiai atlieka įrangos tiekėjai su kuriais yra sudaromos paslaugų teikimo sutartys. Jie skirti įsitikinti, kad naujai sumontuojama įranga atitinka visus gamintojo keliamus reikalavimus. Įrangos tiekėjai taip pat atlieka techninę įrangos priežiūrą ir kalibravimą. Periodiniai mėnesiniai ir kasdieniniai kokybės kontrolės bandymai atliekami  medicinos fizikų  arba technologų. </w:t>
      </w:r>
    </w:p>
    <w:p w14:paraId="06CF09BD" w14:textId="0FD87AF6" w:rsidR="00590EFD" w:rsidRPr="00332273" w:rsidRDefault="006F1ABB" w:rsidP="00A574CB">
      <w:pPr>
        <w:spacing w:after="0" w:line="24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590EFD" w:rsidRPr="00332273">
        <w:rPr>
          <w:rFonts w:ascii="Times New Roman" w:eastAsia="Times New Roman" w:hAnsi="Times New Roman" w:cs="Times New Roman"/>
          <w:sz w:val="24"/>
          <w:szCs w:val="24"/>
        </w:rPr>
        <w:t>okybės kontrolės programa</w:t>
      </w:r>
      <w:r>
        <w:rPr>
          <w:rFonts w:ascii="Times New Roman" w:eastAsia="Times New Roman" w:hAnsi="Times New Roman" w:cs="Times New Roman"/>
          <w:sz w:val="24"/>
          <w:szCs w:val="24"/>
        </w:rPr>
        <w:t xml:space="preserve"> </w:t>
      </w:r>
      <w:r w:rsidR="00590EFD" w:rsidRPr="00332273">
        <w:rPr>
          <w:rFonts w:ascii="Times New Roman" w:eastAsia="Times New Roman" w:hAnsi="Times New Roman" w:cs="Times New Roman"/>
          <w:sz w:val="24"/>
          <w:szCs w:val="24"/>
        </w:rPr>
        <w:t>(toliau – KK programa)  turi apimti:</w:t>
      </w:r>
    </w:p>
    <w:p w14:paraId="4FB54045" w14:textId="38C95146" w:rsidR="00590EFD" w:rsidRPr="00A574CB" w:rsidRDefault="00590EFD" w:rsidP="00A574CB">
      <w:pPr>
        <w:pStyle w:val="ListParagraph"/>
        <w:numPr>
          <w:ilvl w:val="0"/>
          <w:numId w:val="18"/>
        </w:numPr>
        <w:pBdr>
          <w:top w:val="nil"/>
          <w:left w:val="nil"/>
          <w:bottom w:val="nil"/>
          <w:right w:val="nil"/>
          <w:between w:val="nil"/>
        </w:pBdr>
        <w:spacing w:after="0" w:line="240" w:lineRule="auto"/>
        <w:jc w:val="both"/>
        <w:rPr>
          <w:rFonts w:ascii="Times New Roman" w:hAnsi="Times New Roman"/>
          <w:color w:val="000000"/>
          <w:sz w:val="24"/>
          <w:szCs w:val="24"/>
        </w:rPr>
      </w:pPr>
      <w:r w:rsidRPr="00A574CB">
        <w:rPr>
          <w:rFonts w:ascii="Times New Roman" w:eastAsia="Times New Roman" w:hAnsi="Times New Roman"/>
          <w:color w:val="000000"/>
          <w:sz w:val="24"/>
          <w:szCs w:val="24"/>
        </w:rPr>
        <w:t xml:space="preserve"> </w:t>
      </w:r>
      <w:proofErr w:type="spellStart"/>
      <w:r w:rsidR="006F1ABB" w:rsidRPr="00A574CB">
        <w:rPr>
          <w:rFonts w:ascii="Times New Roman" w:eastAsia="Times New Roman" w:hAnsi="Times New Roman"/>
          <w:color w:val="000000"/>
          <w:sz w:val="24"/>
          <w:szCs w:val="24"/>
        </w:rPr>
        <w:t>konkreči</w:t>
      </w:r>
      <w:r w:rsidR="006F1ABB">
        <w:rPr>
          <w:rFonts w:ascii="Times New Roman" w:eastAsia="Times New Roman" w:hAnsi="Times New Roman"/>
          <w:color w:val="000000"/>
          <w:sz w:val="24"/>
          <w:szCs w:val="24"/>
        </w:rPr>
        <w:t>ų</w:t>
      </w:r>
      <w:proofErr w:type="spellEnd"/>
      <w:r w:rsidR="006F1ABB"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bandymų</w:t>
      </w:r>
      <w:proofErr w:type="spellEnd"/>
      <w:r w:rsidRPr="00A574CB">
        <w:rPr>
          <w:rFonts w:ascii="Times New Roman" w:eastAsia="Times New Roman" w:hAnsi="Times New Roman"/>
          <w:color w:val="000000"/>
          <w:sz w:val="24"/>
          <w:szCs w:val="24"/>
        </w:rPr>
        <w:t xml:space="preserve"> </w:t>
      </w:r>
      <w:proofErr w:type="spellStart"/>
      <w:r w:rsidR="006F1ABB" w:rsidRPr="00A574CB">
        <w:rPr>
          <w:rFonts w:ascii="Times New Roman" w:eastAsia="Times New Roman" w:hAnsi="Times New Roman"/>
          <w:color w:val="000000"/>
          <w:sz w:val="24"/>
          <w:szCs w:val="24"/>
        </w:rPr>
        <w:t>rezultat</w:t>
      </w:r>
      <w:r w:rsidR="006F1ABB">
        <w:rPr>
          <w:rFonts w:ascii="Times New Roman" w:eastAsia="Times New Roman" w:hAnsi="Times New Roman"/>
          <w:color w:val="000000"/>
          <w:sz w:val="24"/>
          <w:szCs w:val="24"/>
        </w:rPr>
        <w:t>ų</w:t>
      </w:r>
      <w:proofErr w:type="spellEnd"/>
      <w:r w:rsidR="006F1ABB" w:rsidRPr="006F1ABB">
        <w:rPr>
          <w:rFonts w:ascii="Times New Roman" w:eastAsia="Times New Roman" w:hAnsi="Times New Roman"/>
          <w:color w:val="000000"/>
          <w:sz w:val="24"/>
          <w:szCs w:val="24"/>
        </w:rPr>
        <w:t xml:space="preserve"> </w:t>
      </w:r>
      <w:proofErr w:type="spellStart"/>
      <w:r w:rsidR="006F1ABB" w:rsidRPr="00434579">
        <w:rPr>
          <w:rFonts w:ascii="Times New Roman" w:eastAsia="Times New Roman" w:hAnsi="Times New Roman"/>
          <w:color w:val="000000"/>
          <w:sz w:val="24"/>
          <w:szCs w:val="24"/>
        </w:rPr>
        <w:t>pateik</w:t>
      </w:r>
      <w:r w:rsidR="006F1ABB">
        <w:rPr>
          <w:rFonts w:ascii="Times New Roman" w:eastAsia="Times New Roman" w:hAnsi="Times New Roman"/>
          <w:color w:val="000000"/>
          <w:sz w:val="24"/>
          <w:szCs w:val="24"/>
        </w:rPr>
        <w:t>imą</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Matavimų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rezultatai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turi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būti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palyginami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su</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atraminėmis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vertėmis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kurios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yra</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nustatomos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įrangos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priėmimo</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bandymų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metu</w:t>
      </w:r>
      <w:proofErr w:type="spellEnd"/>
      <w:r w:rsidRPr="00A574CB">
        <w:rPr>
          <w:rFonts w:ascii="Times New Roman" w:eastAsia="Times New Roman" w:hAnsi="Times New Roman"/>
          <w:color w:val="000000"/>
          <w:sz w:val="24"/>
          <w:szCs w:val="24"/>
        </w:rPr>
        <w:t>.</w:t>
      </w:r>
    </w:p>
    <w:p w14:paraId="776F8223" w14:textId="6C949B0E" w:rsidR="00590EFD" w:rsidRPr="00A574CB" w:rsidRDefault="00590EFD" w:rsidP="00A574CB">
      <w:pPr>
        <w:pStyle w:val="ListParagraph"/>
        <w:numPr>
          <w:ilvl w:val="0"/>
          <w:numId w:val="18"/>
        </w:numPr>
        <w:pBdr>
          <w:top w:val="nil"/>
          <w:left w:val="nil"/>
          <w:bottom w:val="nil"/>
          <w:right w:val="nil"/>
          <w:between w:val="nil"/>
        </w:pBdr>
        <w:spacing w:after="0" w:line="240" w:lineRule="auto"/>
        <w:jc w:val="both"/>
        <w:rPr>
          <w:rFonts w:ascii="Times New Roman" w:hAnsi="Times New Roman"/>
          <w:color w:val="000000"/>
          <w:sz w:val="24"/>
          <w:szCs w:val="24"/>
        </w:rPr>
      </w:pPr>
      <w:proofErr w:type="spellStart"/>
      <w:r w:rsidRPr="00A574CB">
        <w:rPr>
          <w:rFonts w:ascii="Times New Roman" w:eastAsia="Times New Roman" w:hAnsi="Times New Roman"/>
          <w:color w:val="000000"/>
          <w:sz w:val="24"/>
          <w:szCs w:val="24"/>
        </w:rPr>
        <w:t>matavimų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rezultatų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vertinimo</w:t>
      </w:r>
      <w:proofErr w:type="spellEnd"/>
      <w:r w:rsidRPr="00A574CB">
        <w:rPr>
          <w:rFonts w:ascii="Times New Roman" w:eastAsia="Times New Roman" w:hAnsi="Times New Roman"/>
          <w:color w:val="000000"/>
          <w:sz w:val="24"/>
          <w:szCs w:val="24"/>
        </w:rPr>
        <w:t xml:space="preserve"> </w:t>
      </w:r>
      <w:proofErr w:type="spellStart"/>
      <w:r w:rsidR="006F1ABB" w:rsidRPr="00A574CB">
        <w:rPr>
          <w:rFonts w:ascii="Times New Roman" w:eastAsia="Times New Roman" w:hAnsi="Times New Roman"/>
          <w:color w:val="000000"/>
          <w:sz w:val="24"/>
          <w:szCs w:val="24"/>
        </w:rPr>
        <w:t>kriterij</w:t>
      </w:r>
      <w:r w:rsidR="006F1ABB">
        <w:rPr>
          <w:rFonts w:ascii="Times New Roman" w:eastAsia="Times New Roman" w:hAnsi="Times New Roman"/>
          <w:color w:val="000000"/>
          <w:sz w:val="24"/>
          <w:szCs w:val="24"/>
        </w:rPr>
        <w:t>us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taip</w:t>
      </w:r>
      <w:proofErr w:type="spellEnd"/>
      <w:r w:rsidRPr="00A574CB">
        <w:rPr>
          <w:rFonts w:ascii="Times New Roman" w:eastAsia="Times New Roman" w:hAnsi="Times New Roman"/>
          <w:color w:val="000000"/>
          <w:sz w:val="24"/>
          <w:szCs w:val="24"/>
        </w:rPr>
        <w:t xml:space="preserve"> pat </w:t>
      </w:r>
      <w:proofErr w:type="spellStart"/>
      <w:r w:rsidRPr="00A574CB">
        <w:rPr>
          <w:rFonts w:ascii="Times New Roman" w:eastAsia="Times New Roman" w:hAnsi="Times New Roman"/>
          <w:color w:val="000000"/>
          <w:sz w:val="24"/>
          <w:szCs w:val="24"/>
        </w:rPr>
        <w:t>aiškiai</w:t>
      </w:r>
      <w:proofErr w:type="spellEnd"/>
      <w:r w:rsidRPr="00A574CB">
        <w:rPr>
          <w:rFonts w:ascii="Times New Roman" w:eastAsia="Times New Roman" w:hAnsi="Times New Roman"/>
          <w:color w:val="000000"/>
          <w:sz w:val="24"/>
          <w:szCs w:val="24"/>
        </w:rPr>
        <w:t xml:space="preserve"> </w:t>
      </w:r>
      <w:proofErr w:type="spellStart"/>
      <w:r w:rsidR="006F1ABB" w:rsidRPr="00A574CB">
        <w:rPr>
          <w:rFonts w:ascii="Times New Roman" w:eastAsia="Times New Roman" w:hAnsi="Times New Roman"/>
          <w:color w:val="000000"/>
          <w:sz w:val="24"/>
          <w:szCs w:val="24"/>
        </w:rPr>
        <w:t>aprašyt</w:t>
      </w:r>
      <w:r w:rsidR="006F1ABB">
        <w:rPr>
          <w:rFonts w:ascii="Times New Roman" w:eastAsia="Times New Roman" w:hAnsi="Times New Roman"/>
          <w:color w:val="000000"/>
          <w:sz w:val="24"/>
          <w:szCs w:val="24"/>
        </w:rPr>
        <w:t>us</w:t>
      </w:r>
      <w:proofErr w:type="spellEnd"/>
      <w:r w:rsidR="006F1ABB"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darbuotojų</w:t>
      </w:r>
      <w:proofErr w:type="spellEnd"/>
      <w:r w:rsidRPr="00A574CB">
        <w:rPr>
          <w:rFonts w:ascii="Times New Roman" w:eastAsia="Times New Roman" w:hAnsi="Times New Roman"/>
          <w:color w:val="000000"/>
          <w:sz w:val="24"/>
          <w:szCs w:val="24"/>
        </w:rPr>
        <w:t xml:space="preserve"> </w:t>
      </w:r>
      <w:proofErr w:type="spellStart"/>
      <w:r w:rsidR="006F1ABB" w:rsidRPr="00A574CB">
        <w:rPr>
          <w:rFonts w:ascii="Times New Roman" w:eastAsia="Times New Roman" w:hAnsi="Times New Roman"/>
          <w:color w:val="000000"/>
          <w:sz w:val="24"/>
          <w:szCs w:val="24"/>
        </w:rPr>
        <w:t>veiksm</w:t>
      </w:r>
      <w:r w:rsidR="006F1ABB">
        <w:rPr>
          <w:rFonts w:ascii="Times New Roman" w:eastAsia="Times New Roman" w:hAnsi="Times New Roman"/>
          <w:color w:val="000000"/>
          <w:sz w:val="24"/>
          <w:szCs w:val="24"/>
        </w:rPr>
        <w:t>us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kurių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reikia</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imtis</w:t>
      </w:r>
      <w:proofErr w:type="spellEnd"/>
      <w:r w:rsidRPr="00A574CB">
        <w:rPr>
          <w:rFonts w:ascii="Times New Roman" w:eastAsia="Times New Roman" w:hAnsi="Times New Roman"/>
          <w:color w:val="000000"/>
          <w:sz w:val="24"/>
          <w:szCs w:val="24"/>
        </w:rPr>
        <w:t xml:space="preserve">, kai </w:t>
      </w:r>
      <w:proofErr w:type="spellStart"/>
      <w:r w:rsidRPr="00A574CB">
        <w:rPr>
          <w:rFonts w:ascii="Times New Roman" w:eastAsia="Times New Roman" w:hAnsi="Times New Roman"/>
          <w:color w:val="000000"/>
          <w:sz w:val="24"/>
          <w:szCs w:val="24"/>
        </w:rPr>
        <w:t>šie</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kriterijai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yra</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viršijami</w:t>
      </w:r>
      <w:proofErr w:type="spellEnd"/>
      <w:r w:rsidRPr="00A574CB">
        <w:rPr>
          <w:rFonts w:ascii="Times New Roman" w:eastAsia="Times New Roman" w:hAnsi="Times New Roman"/>
          <w:color w:val="000000"/>
          <w:sz w:val="24"/>
          <w:szCs w:val="24"/>
        </w:rPr>
        <w:t>.</w:t>
      </w:r>
    </w:p>
    <w:p w14:paraId="0BE06836" w14:textId="172B2679" w:rsidR="00590EFD" w:rsidRDefault="00590EFD" w:rsidP="006251FD">
      <w:pPr>
        <w:pStyle w:val="ListParagraph"/>
        <w:numPr>
          <w:ilvl w:val="0"/>
          <w:numId w:val="18"/>
        </w:num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sidRPr="00A574CB">
        <w:rPr>
          <w:rFonts w:ascii="Times New Roman" w:eastAsia="Times New Roman" w:hAnsi="Times New Roman"/>
          <w:color w:val="000000"/>
          <w:sz w:val="24"/>
          <w:szCs w:val="24"/>
        </w:rPr>
        <w:t>„</w:t>
      </w:r>
      <w:proofErr w:type="spellStart"/>
      <w:r w:rsidR="006F1ABB" w:rsidRPr="00A574CB">
        <w:rPr>
          <w:rFonts w:ascii="Times New Roman" w:eastAsia="Times New Roman" w:hAnsi="Times New Roman"/>
          <w:color w:val="000000"/>
          <w:sz w:val="24"/>
          <w:szCs w:val="24"/>
        </w:rPr>
        <w:t>sąnaud</w:t>
      </w:r>
      <w:r w:rsidR="006F1ABB">
        <w:rPr>
          <w:rFonts w:ascii="Times New Roman" w:eastAsia="Times New Roman" w:hAnsi="Times New Roman"/>
          <w:color w:val="000000"/>
          <w:sz w:val="24"/>
          <w:szCs w:val="24"/>
        </w:rPr>
        <w:t>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ir</w:t>
      </w:r>
      <w:proofErr w:type="spellEnd"/>
      <w:r w:rsidRPr="00A574CB">
        <w:rPr>
          <w:rFonts w:ascii="Times New Roman" w:eastAsia="Times New Roman" w:hAnsi="Times New Roman"/>
          <w:color w:val="000000"/>
          <w:sz w:val="24"/>
          <w:szCs w:val="24"/>
        </w:rPr>
        <w:t xml:space="preserve"> „</w:t>
      </w:r>
      <w:proofErr w:type="spellStart"/>
      <w:r w:rsidR="006F1ABB" w:rsidRPr="00A574CB">
        <w:rPr>
          <w:rFonts w:ascii="Times New Roman" w:eastAsia="Times New Roman" w:hAnsi="Times New Roman"/>
          <w:color w:val="000000"/>
          <w:sz w:val="24"/>
          <w:szCs w:val="24"/>
        </w:rPr>
        <w:t>naud</w:t>
      </w:r>
      <w:r w:rsidR="006F1ABB">
        <w:rPr>
          <w:rFonts w:ascii="Times New Roman" w:eastAsia="Times New Roman" w:hAnsi="Times New Roman"/>
          <w:color w:val="000000"/>
          <w:sz w:val="24"/>
          <w:szCs w:val="24"/>
        </w:rPr>
        <w:t>os</w:t>
      </w:r>
      <w:proofErr w:type="spellEnd"/>
      <w:r w:rsidRPr="00A574CB">
        <w:rPr>
          <w:rFonts w:ascii="Times New Roman" w:eastAsia="Times New Roman" w:hAnsi="Times New Roman"/>
          <w:color w:val="000000"/>
          <w:sz w:val="24"/>
          <w:szCs w:val="24"/>
        </w:rPr>
        <w:t>“</w:t>
      </w:r>
      <w:r w:rsidR="006F1AB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subalans</w:t>
      </w:r>
      <w:r w:rsidR="006F1ABB">
        <w:rPr>
          <w:rFonts w:ascii="Times New Roman" w:eastAsia="Times New Roman" w:hAnsi="Times New Roman"/>
          <w:color w:val="000000"/>
          <w:sz w:val="24"/>
          <w:szCs w:val="24"/>
        </w:rPr>
        <w:t>avimą</w:t>
      </w:r>
      <w:proofErr w:type="spellEnd"/>
      <w:r w:rsidRPr="00A574CB">
        <w:rPr>
          <w:rFonts w:ascii="Times New Roman" w:eastAsia="Times New Roman" w:hAnsi="Times New Roman"/>
          <w:color w:val="000000"/>
          <w:sz w:val="24"/>
          <w:szCs w:val="24"/>
        </w:rPr>
        <w:t>. „</w:t>
      </w:r>
      <w:proofErr w:type="spellStart"/>
      <w:r w:rsidR="006251FD" w:rsidRPr="006251FD">
        <w:rPr>
          <w:rFonts w:ascii="Times New Roman" w:eastAsia="Times New Roman" w:hAnsi="Times New Roman"/>
          <w:color w:val="000000"/>
          <w:sz w:val="24"/>
          <w:szCs w:val="24"/>
        </w:rPr>
        <w:t>Išlaidų</w:t>
      </w:r>
      <w:proofErr w:type="spellEnd"/>
      <w:r w:rsidR="006251FD" w:rsidRPr="006251FD">
        <w:rPr>
          <w:rFonts w:ascii="Times New Roman" w:eastAsia="Times New Roman" w:hAnsi="Times New Roman"/>
          <w:color w:val="000000"/>
          <w:sz w:val="24"/>
          <w:szCs w:val="24"/>
        </w:rPr>
        <w:t>“</w:t>
      </w:r>
      <w:r w:rsidR="006251FD">
        <w:rPr>
          <w:rFonts w:ascii="Times New Roman" w:eastAsia="Times New Roman" w:hAnsi="Times New Roman"/>
          <w:color w:val="000000"/>
          <w:sz w:val="24"/>
          <w:szCs w:val="24"/>
        </w:rPr>
        <w:t xml:space="preserve"> </w:t>
      </w:r>
      <w:proofErr w:type="spellStart"/>
      <w:r w:rsidR="006251FD" w:rsidRPr="006251FD">
        <w:rPr>
          <w:rFonts w:ascii="Times New Roman" w:eastAsia="Times New Roman" w:hAnsi="Times New Roman"/>
          <w:color w:val="000000"/>
          <w:sz w:val="24"/>
          <w:szCs w:val="24"/>
        </w:rPr>
        <w:t>pavyzdžiai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yra</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įrenginio</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darbo</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laiko</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sustabdymas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žmogiškieji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ištekliai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fantomų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įsigijimas</w:t>
      </w:r>
      <w:proofErr w:type="spellEnd"/>
      <w:r w:rsidR="00511057" w:rsidRPr="00A574CB">
        <w:rPr>
          <w:rFonts w:ascii="Times New Roman" w:eastAsia="Times New Roman" w:hAnsi="Times New Roman"/>
          <w:color w:val="000000"/>
          <w:sz w:val="24"/>
          <w:szCs w:val="24"/>
        </w:rPr>
        <w:t>,</w:t>
      </w:r>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radioaktyvieji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šaltiniai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ir</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personalo</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apšvita</w:t>
      </w:r>
      <w:proofErr w:type="spellEnd"/>
      <w:r w:rsidRPr="00A574CB">
        <w:rPr>
          <w:rFonts w:ascii="Times New Roman" w:eastAsia="Times New Roman" w:hAnsi="Times New Roman"/>
          <w:color w:val="000000"/>
          <w:sz w:val="24"/>
          <w:szCs w:val="24"/>
        </w:rPr>
        <w:t xml:space="preserve">. </w:t>
      </w:r>
      <w:r w:rsidR="006B621A" w:rsidRPr="00A574CB">
        <w:rPr>
          <w:rFonts w:ascii="Times New Roman" w:eastAsia="Times New Roman" w:hAnsi="Times New Roman"/>
          <w:color w:val="000000"/>
          <w:sz w:val="24"/>
          <w:szCs w:val="24"/>
        </w:rPr>
        <w:t>„</w:t>
      </w:r>
      <w:proofErr w:type="spellStart"/>
      <w:r w:rsidR="006B621A" w:rsidRPr="00A574CB">
        <w:rPr>
          <w:rFonts w:ascii="Times New Roman" w:eastAsia="Times New Roman" w:hAnsi="Times New Roman"/>
          <w:color w:val="000000"/>
          <w:sz w:val="24"/>
          <w:szCs w:val="24"/>
        </w:rPr>
        <w:t>Nauda</w:t>
      </w:r>
      <w:proofErr w:type="spellEnd"/>
      <w:r w:rsidR="006B621A" w:rsidRPr="00A574CB">
        <w:rPr>
          <w:rFonts w:ascii="Times New Roman" w:eastAsia="Times New Roman" w:hAnsi="Times New Roman"/>
          <w:color w:val="000000"/>
          <w:sz w:val="24"/>
          <w:szCs w:val="24"/>
        </w:rPr>
        <w:t>“</w:t>
      </w:r>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yra</w:t>
      </w:r>
      <w:proofErr w:type="spellEnd"/>
      <w:r w:rsidRPr="00A574CB">
        <w:rPr>
          <w:rFonts w:ascii="Times New Roman" w:eastAsia="Times New Roman" w:hAnsi="Times New Roman"/>
          <w:color w:val="000000"/>
          <w:sz w:val="24"/>
          <w:szCs w:val="24"/>
        </w:rPr>
        <w:t xml:space="preserve"> </w:t>
      </w:r>
      <w:proofErr w:type="spellStart"/>
      <w:r w:rsidR="006B621A" w:rsidRPr="00A574CB">
        <w:rPr>
          <w:rFonts w:ascii="Times New Roman" w:eastAsia="Times New Roman" w:hAnsi="Times New Roman"/>
          <w:color w:val="000000"/>
          <w:sz w:val="24"/>
          <w:szCs w:val="24"/>
        </w:rPr>
        <w:t>susijusi</w:t>
      </w:r>
      <w:proofErr w:type="spellEnd"/>
      <w:r w:rsidR="006B621A"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su</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tikimybe</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kad</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atsiradus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neatitikimui</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jis</w:t>
      </w:r>
      <w:proofErr w:type="spellEnd"/>
      <w:r w:rsidRPr="00A574CB">
        <w:rPr>
          <w:rFonts w:ascii="Times New Roman" w:eastAsia="Times New Roman" w:hAnsi="Times New Roman"/>
          <w:color w:val="000000"/>
          <w:sz w:val="24"/>
          <w:szCs w:val="24"/>
        </w:rPr>
        <w:t xml:space="preserve"> bus </w:t>
      </w:r>
      <w:proofErr w:type="spellStart"/>
      <w:r w:rsidRPr="00A574CB">
        <w:rPr>
          <w:rFonts w:ascii="Times New Roman" w:eastAsia="Times New Roman" w:hAnsi="Times New Roman"/>
          <w:color w:val="000000"/>
          <w:sz w:val="24"/>
          <w:szCs w:val="24"/>
        </w:rPr>
        <w:t>pastebėtas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atliekam</w:t>
      </w:r>
      <w:r w:rsidR="00511057" w:rsidRPr="00A574CB">
        <w:rPr>
          <w:rFonts w:ascii="Times New Roman" w:eastAsia="Times New Roman" w:hAnsi="Times New Roman"/>
          <w:color w:val="000000"/>
          <w:sz w:val="24"/>
          <w:szCs w:val="24"/>
        </w:rPr>
        <w:t>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matavim</w:t>
      </w:r>
      <w:r w:rsidR="00511057" w:rsidRPr="00A574CB">
        <w:rPr>
          <w:rFonts w:ascii="Times New Roman" w:eastAsia="Times New Roman" w:hAnsi="Times New Roman"/>
          <w:color w:val="000000"/>
          <w:sz w:val="24"/>
          <w:szCs w:val="24"/>
        </w:rPr>
        <w:t>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metu</w:t>
      </w:r>
      <w:proofErr w:type="spellEnd"/>
      <w:r w:rsidRPr="00A574CB">
        <w:rPr>
          <w:rFonts w:ascii="Times New Roman" w:eastAsia="Times New Roman" w:hAnsi="Times New Roman"/>
          <w:color w:val="000000"/>
          <w:sz w:val="24"/>
          <w:szCs w:val="24"/>
        </w:rPr>
        <w:t xml:space="preserve">. </w:t>
      </w:r>
      <w:proofErr w:type="spellStart"/>
      <w:r w:rsidR="006251FD">
        <w:rPr>
          <w:rFonts w:ascii="Times New Roman" w:eastAsia="Times New Roman" w:hAnsi="Times New Roman"/>
          <w:color w:val="000000"/>
          <w:sz w:val="24"/>
          <w:szCs w:val="24"/>
        </w:rPr>
        <w:t>P</w:t>
      </w:r>
      <w:r w:rsidR="006B621A" w:rsidRPr="00A574CB">
        <w:rPr>
          <w:rFonts w:ascii="Times New Roman" w:eastAsia="Times New Roman" w:hAnsi="Times New Roman"/>
          <w:color w:val="000000"/>
          <w:sz w:val="24"/>
          <w:szCs w:val="24"/>
        </w:rPr>
        <w:t>avyzdžiui</w:t>
      </w:r>
      <w:proofErr w:type="spellEnd"/>
      <w:r w:rsidR="006B621A" w:rsidRPr="00A574CB">
        <w:rPr>
          <w:rFonts w:ascii="Times New Roman" w:eastAsia="Times New Roman" w:hAnsi="Times New Roman"/>
          <w:color w:val="000000"/>
          <w:sz w:val="24"/>
          <w:szCs w:val="24"/>
        </w:rPr>
        <w:t xml:space="preserve"> </w:t>
      </w:r>
      <w:proofErr w:type="spellStart"/>
      <w:r w:rsidR="006251FD">
        <w:rPr>
          <w:rFonts w:ascii="Times New Roman" w:eastAsia="Times New Roman" w:hAnsi="Times New Roman"/>
          <w:color w:val="000000"/>
          <w:sz w:val="24"/>
          <w:szCs w:val="24"/>
        </w:rPr>
        <w:t>t</w:t>
      </w:r>
      <w:r w:rsidR="006251FD" w:rsidRPr="0031028C">
        <w:rPr>
          <w:rFonts w:ascii="Times New Roman" w:eastAsia="Times New Roman" w:hAnsi="Times New Roman"/>
          <w:color w:val="000000"/>
          <w:sz w:val="24"/>
          <w:szCs w:val="24"/>
        </w:rPr>
        <w:t>aip</w:t>
      </w:r>
      <w:proofErr w:type="spellEnd"/>
      <w:r w:rsidR="006251FD" w:rsidRPr="006251FD">
        <w:rPr>
          <w:rFonts w:ascii="Times New Roman" w:eastAsia="Times New Roman" w:hAnsi="Times New Roman"/>
          <w:color w:val="000000"/>
          <w:sz w:val="24"/>
          <w:szCs w:val="24"/>
        </w:rPr>
        <w:t xml:space="preserve"> </w:t>
      </w:r>
      <w:r w:rsidR="006B621A" w:rsidRPr="00A574CB">
        <w:rPr>
          <w:rFonts w:ascii="Times New Roman" w:eastAsia="Times New Roman" w:hAnsi="Times New Roman"/>
          <w:color w:val="000000"/>
          <w:sz w:val="24"/>
          <w:szCs w:val="24"/>
        </w:rPr>
        <w:t>bus</w:t>
      </w:r>
      <w:r w:rsidRPr="00A574CB">
        <w:rPr>
          <w:rFonts w:ascii="Times New Roman" w:eastAsia="Times New Roman" w:hAnsi="Times New Roman"/>
          <w:color w:val="000000"/>
          <w:sz w:val="24"/>
          <w:szCs w:val="24"/>
        </w:rPr>
        <w:t xml:space="preserve"> </w:t>
      </w:r>
      <w:proofErr w:type="spellStart"/>
      <w:r w:rsidR="006B621A" w:rsidRPr="00A574CB">
        <w:rPr>
          <w:rFonts w:ascii="Times New Roman" w:eastAsia="Times New Roman" w:hAnsi="Times New Roman"/>
          <w:color w:val="000000"/>
          <w:sz w:val="24"/>
          <w:szCs w:val="24"/>
        </w:rPr>
        <w:t>i</w:t>
      </w:r>
      <w:r w:rsidRPr="00A574CB">
        <w:rPr>
          <w:rFonts w:ascii="Times New Roman" w:eastAsia="Times New Roman" w:hAnsi="Times New Roman"/>
          <w:color w:val="000000"/>
          <w:sz w:val="24"/>
          <w:szCs w:val="24"/>
        </w:rPr>
        <w:t>šveng</w:t>
      </w:r>
      <w:r w:rsidR="006B621A" w:rsidRPr="00A574CB">
        <w:rPr>
          <w:rFonts w:ascii="Times New Roman" w:eastAsia="Times New Roman" w:hAnsi="Times New Roman"/>
          <w:color w:val="000000"/>
          <w:sz w:val="24"/>
          <w:szCs w:val="24"/>
        </w:rPr>
        <w:t>t</w:t>
      </w:r>
      <w:r w:rsidRPr="00A574CB">
        <w:rPr>
          <w:rFonts w:ascii="Times New Roman" w:eastAsia="Times New Roman" w:hAnsi="Times New Roman"/>
          <w:color w:val="000000"/>
          <w:sz w:val="24"/>
          <w:szCs w:val="24"/>
        </w:rPr>
        <w:t>a</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neteising</w:t>
      </w:r>
      <w:r w:rsidR="006B621A" w:rsidRPr="00A574CB">
        <w:rPr>
          <w:rFonts w:ascii="Times New Roman" w:eastAsia="Times New Roman" w:hAnsi="Times New Roman"/>
          <w:color w:val="000000"/>
          <w:sz w:val="24"/>
          <w:szCs w:val="24"/>
        </w:rPr>
        <w:t>os</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diagnoz</w:t>
      </w:r>
      <w:r w:rsidR="006B621A" w:rsidRPr="00A574CB">
        <w:rPr>
          <w:rFonts w:ascii="Times New Roman" w:eastAsia="Times New Roman" w:hAnsi="Times New Roman"/>
          <w:color w:val="000000"/>
          <w:sz w:val="24"/>
          <w:szCs w:val="24"/>
        </w:rPr>
        <w:t>ės</w:t>
      </w:r>
      <w:proofErr w:type="spellEnd"/>
      <w:r w:rsidR="006B621A" w:rsidRPr="00A574CB">
        <w:rPr>
          <w:rFonts w:ascii="Times New Roman" w:eastAsia="Times New Roman" w:hAnsi="Times New Roman"/>
          <w:color w:val="000000"/>
          <w:sz w:val="24"/>
          <w:szCs w:val="24"/>
        </w:rPr>
        <w:t xml:space="preserve"> </w:t>
      </w:r>
      <w:proofErr w:type="spellStart"/>
      <w:r w:rsidR="006B621A" w:rsidRPr="00A574CB">
        <w:rPr>
          <w:rFonts w:ascii="Times New Roman" w:eastAsia="Times New Roman" w:hAnsi="Times New Roman"/>
          <w:color w:val="000000"/>
          <w:sz w:val="24"/>
          <w:szCs w:val="24"/>
        </w:rPr>
        <w:t>nustatymo</w:t>
      </w:r>
      <w:proofErr w:type="spellEnd"/>
      <w:r w:rsidRPr="00A574CB">
        <w:rPr>
          <w:rFonts w:ascii="Times New Roman" w:eastAsia="Times New Roman" w:hAnsi="Times New Roman"/>
          <w:color w:val="000000"/>
          <w:sz w:val="24"/>
          <w:szCs w:val="24"/>
        </w:rPr>
        <w:t>.</w:t>
      </w:r>
    </w:p>
    <w:p w14:paraId="6AA775FF" w14:textId="77777777" w:rsidR="006251FD" w:rsidRPr="00A574CB" w:rsidRDefault="006251FD" w:rsidP="00A574CB">
      <w:pPr>
        <w:pStyle w:val="ListParagraph"/>
        <w:pBdr>
          <w:top w:val="nil"/>
          <w:left w:val="nil"/>
          <w:bottom w:val="nil"/>
          <w:right w:val="nil"/>
          <w:between w:val="nil"/>
        </w:pBdr>
        <w:spacing w:after="0" w:line="240" w:lineRule="auto"/>
        <w:jc w:val="both"/>
        <w:rPr>
          <w:rFonts w:ascii="Times New Roman" w:eastAsia="Times New Roman" w:hAnsi="Times New Roman"/>
          <w:color w:val="000000"/>
          <w:sz w:val="24"/>
          <w:szCs w:val="24"/>
        </w:rPr>
      </w:pPr>
    </w:p>
    <w:p w14:paraId="3B0A9DE2" w14:textId="46F47142" w:rsidR="00590EFD" w:rsidRDefault="00590EFD" w:rsidP="00A574CB">
      <w:pPr>
        <w:pBdr>
          <w:top w:val="nil"/>
          <w:left w:val="nil"/>
          <w:bottom w:val="nil"/>
          <w:right w:val="nil"/>
          <w:between w:val="nil"/>
        </w:pBdr>
        <w:spacing w:after="0" w:line="240" w:lineRule="auto"/>
        <w:ind w:left="1080" w:hanging="1080"/>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Įranga</w:t>
      </w:r>
    </w:p>
    <w:p w14:paraId="2AA9D9BA" w14:textId="77777777" w:rsidR="006251FD" w:rsidRPr="00332273" w:rsidRDefault="006251FD" w:rsidP="00A574CB">
      <w:pPr>
        <w:pBdr>
          <w:top w:val="nil"/>
          <w:left w:val="nil"/>
          <w:bottom w:val="nil"/>
          <w:right w:val="nil"/>
          <w:between w:val="nil"/>
        </w:pBdr>
        <w:spacing w:after="0" w:line="240" w:lineRule="auto"/>
        <w:ind w:left="1080" w:hanging="1080"/>
        <w:jc w:val="both"/>
        <w:rPr>
          <w:rFonts w:ascii="Times New Roman" w:eastAsia="Times New Roman" w:hAnsi="Times New Roman" w:cs="Times New Roman"/>
          <w:b/>
          <w:color w:val="000000"/>
          <w:sz w:val="24"/>
          <w:szCs w:val="24"/>
        </w:rPr>
      </w:pPr>
    </w:p>
    <w:p w14:paraId="2157BEC5" w14:textId="77777777" w:rsidR="00590EFD" w:rsidRPr="00332273" w:rsidRDefault="00590EFD"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Branduolinės medicinos skyriuose naudojama įranga yra kelių tipų:</w:t>
      </w:r>
    </w:p>
    <w:p w14:paraId="3F717B95" w14:textId="5B9180E6" w:rsidR="006251FD" w:rsidRPr="00A574CB" w:rsidRDefault="00590EFD" w:rsidP="00A574CB">
      <w:pPr>
        <w:pStyle w:val="ListParagraph"/>
        <w:numPr>
          <w:ilvl w:val="0"/>
          <w:numId w:val="17"/>
        </w:numPr>
        <w:pBdr>
          <w:top w:val="nil"/>
          <w:left w:val="nil"/>
          <w:bottom w:val="nil"/>
          <w:right w:val="nil"/>
          <w:between w:val="nil"/>
        </w:pBdr>
        <w:spacing w:after="0" w:line="240" w:lineRule="auto"/>
        <w:ind w:left="709" w:hanging="283"/>
        <w:jc w:val="both"/>
        <w:rPr>
          <w:rFonts w:ascii="Times New Roman" w:hAnsi="Times New Roman"/>
          <w:color w:val="000000"/>
          <w:sz w:val="24"/>
          <w:szCs w:val="24"/>
        </w:rPr>
      </w:pPr>
      <w:proofErr w:type="spellStart"/>
      <w:r w:rsidRPr="00A574CB">
        <w:rPr>
          <w:rFonts w:ascii="Times New Roman" w:eastAsia="Times New Roman" w:hAnsi="Times New Roman"/>
          <w:color w:val="000000"/>
          <w:sz w:val="24"/>
          <w:szCs w:val="24"/>
        </w:rPr>
        <w:t>pavienių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fotonų</w:t>
      </w:r>
      <w:proofErr w:type="spellEnd"/>
      <w:r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emisijos</w:t>
      </w:r>
      <w:proofErr w:type="spellEnd"/>
      <w:r w:rsidRPr="00A574CB">
        <w:rPr>
          <w:rFonts w:ascii="Times New Roman" w:eastAsia="Times New Roman" w:hAnsi="Times New Roman"/>
          <w:color w:val="000000"/>
          <w:sz w:val="24"/>
          <w:szCs w:val="24"/>
        </w:rPr>
        <w:t xml:space="preserve"> </w:t>
      </w:r>
      <w:proofErr w:type="spellStart"/>
      <w:r w:rsidR="00A117ED" w:rsidRPr="00A574CB">
        <w:rPr>
          <w:rFonts w:ascii="Times New Roman" w:eastAsia="Times New Roman" w:hAnsi="Times New Roman"/>
          <w:color w:val="000000"/>
          <w:sz w:val="24"/>
          <w:szCs w:val="24"/>
        </w:rPr>
        <w:t>kompiuterinis</w:t>
      </w:r>
      <w:proofErr w:type="spellEnd"/>
      <w:r w:rsidR="00A117ED"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tomograf</w:t>
      </w:r>
      <w:r w:rsidR="00A117ED" w:rsidRPr="00A574CB">
        <w:rPr>
          <w:rFonts w:ascii="Times New Roman" w:eastAsia="Times New Roman" w:hAnsi="Times New Roman"/>
          <w:color w:val="000000"/>
          <w:sz w:val="24"/>
          <w:szCs w:val="24"/>
        </w:rPr>
        <w:t>as</w:t>
      </w:r>
      <w:proofErr w:type="spellEnd"/>
      <w:r w:rsidRPr="00A574CB">
        <w:rPr>
          <w:rFonts w:ascii="Times New Roman" w:eastAsia="Times New Roman" w:hAnsi="Times New Roman"/>
          <w:color w:val="000000"/>
          <w:sz w:val="24"/>
          <w:szCs w:val="24"/>
        </w:rPr>
        <w:t xml:space="preserve"> – SPECT, </w:t>
      </w:r>
      <w:proofErr w:type="spellStart"/>
      <w:r w:rsidRPr="00A574CB">
        <w:rPr>
          <w:rFonts w:ascii="Times New Roman" w:eastAsia="Times New Roman" w:hAnsi="Times New Roman"/>
          <w:color w:val="000000"/>
          <w:sz w:val="24"/>
          <w:szCs w:val="24"/>
        </w:rPr>
        <w:t>kardiologin</w:t>
      </w:r>
      <w:r w:rsidR="00A117ED" w:rsidRPr="00A574CB">
        <w:rPr>
          <w:rFonts w:ascii="Times New Roman" w:eastAsia="Times New Roman" w:hAnsi="Times New Roman"/>
          <w:color w:val="000000"/>
          <w:sz w:val="24"/>
          <w:szCs w:val="24"/>
        </w:rPr>
        <w:t>is</w:t>
      </w:r>
      <w:proofErr w:type="spellEnd"/>
      <w:r w:rsidR="00A117ED" w:rsidRPr="00A574CB">
        <w:rPr>
          <w:rFonts w:ascii="Times New Roman" w:eastAsia="Times New Roman" w:hAnsi="Times New Roman"/>
          <w:color w:val="000000"/>
          <w:sz w:val="24"/>
          <w:szCs w:val="24"/>
        </w:rPr>
        <w:t xml:space="preserve"> SPECT – D-SPECT</w:t>
      </w:r>
      <w:r w:rsidRPr="00A574CB">
        <w:rPr>
          <w:rFonts w:ascii="Times New Roman" w:eastAsia="Times New Roman" w:hAnsi="Times New Roman"/>
          <w:color w:val="000000"/>
          <w:sz w:val="24"/>
          <w:szCs w:val="24"/>
        </w:rPr>
        <w:t>;</w:t>
      </w:r>
    </w:p>
    <w:p w14:paraId="0814937B" w14:textId="0EF70FEB" w:rsidR="006251FD" w:rsidRPr="00A574CB" w:rsidRDefault="00A117ED" w:rsidP="00A574CB">
      <w:pPr>
        <w:pStyle w:val="ListParagraph"/>
        <w:numPr>
          <w:ilvl w:val="0"/>
          <w:numId w:val="17"/>
        </w:numPr>
        <w:pBdr>
          <w:top w:val="nil"/>
          <w:left w:val="nil"/>
          <w:bottom w:val="nil"/>
          <w:right w:val="nil"/>
          <w:between w:val="nil"/>
        </w:pBdr>
        <w:spacing w:after="0" w:line="240" w:lineRule="auto"/>
        <w:ind w:left="709" w:hanging="283"/>
        <w:jc w:val="both"/>
        <w:rPr>
          <w:rFonts w:ascii="Times New Roman" w:hAnsi="Times New Roman"/>
          <w:color w:val="000000"/>
          <w:sz w:val="24"/>
          <w:szCs w:val="24"/>
        </w:rPr>
      </w:pPr>
      <w:proofErr w:type="spellStart"/>
      <w:r w:rsidRPr="00A574CB">
        <w:rPr>
          <w:rFonts w:ascii="Times New Roman" w:eastAsia="Times New Roman" w:hAnsi="Times New Roman"/>
          <w:color w:val="000000"/>
          <w:sz w:val="24"/>
          <w:szCs w:val="24"/>
        </w:rPr>
        <w:t>p</w:t>
      </w:r>
      <w:r w:rsidR="00590EFD" w:rsidRPr="00A574CB">
        <w:rPr>
          <w:rFonts w:ascii="Times New Roman" w:eastAsia="Times New Roman" w:hAnsi="Times New Roman"/>
          <w:color w:val="000000"/>
          <w:sz w:val="24"/>
          <w:szCs w:val="24"/>
        </w:rPr>
        <w:t>ozitronų</w:t>
      </w:r>
      <w:proofErr w:type="spellEnd"/>
      <w:r w:rsidR="00590EFD" w:rsidRPr="00A574CB">
        <w:rPr>
          <w:rFonts w:ascii="Times New Roman" w:eastAsia="Times New Roman" w:hAnsi="Times New Roman"/>
          <w:color w:val="000000"/>
          <w:sz w:val="24"/>
          <w:szCs w:val="24"/>
        </w:rPr>
        <w:t xml:space="preserve"> </w:t>
      </w:r>
      <w:proofErr w:type="spellStart"/>
      <w:r w:rsidR="00590EFD" w:rsidRPr="00A574CB">
        <w:rPr>
          <w:rFonts w:ascii="Times New Roman" w:eastAsia="Times New Roman" w:hAnsi="Times New Roman"/>
          <w:color w:val="000000"/>
          <w:sz w:val="24"/>
          <w:szCs w:val="24"/>
        </w:rPr>
        <w:t>emisijos</w:t>
      </w:r>
      <w:proofErr w:type="spellEnd"/>
      <w:r w:rsidR="00590EFD" w:rsidRPr="00A574CB">
        <w:rPr>
          <w:rFonts w:ascii="Times New Roman" w:eastAsia="Times New Roman" w:hAnsi="Times New Roman"/>
          <w:color w:val="000000"/>
          <w:sz w:val="24"/>
          <w:szCs w:val="24"/>
        </w:rPr>
        <w:t xml:space="preserve"> </w:t>
      </w:r>
      <w:proofErr w:type="spellStart"/>
      <w:r w:rsidRPr="00A574CB">
        <w:rPr>
          <w:rFonts w:ascii="Times New Roman" w:eastAsia="Times New Roman" w:hAnsi="Times New Roman"/>
          <w:color w:val="000000"/>
          <w:sz w:val="24"/>
          <w:szCs w:val="24"/>
        </w:rPr>
        <w:t>tomografas</w:t>
      </w:r>
      <w:proofErr w:type="spellEnd"/>
      <w:r w:rsidRPr="00A574CB">
        <w:rPr>
          <w:rFonts w:ascii="Times New Roman" w:eastAsia="Times New Roman" w:hAnsi="Times New Roman"/>
          <w:color w:val="000000"/>
          <w:sz w:val="24"/>
          <w:szCs w:val="24"/>
        </w:rPr>
        <w:t xml:space="preserve"> </w:t>
      </w:r>
      <w:r w:rsidR="00590EFD" w:rsidRPr="00A574CB">
        <w:rPr>
          <w:rFonts w:ascii="Times New Roman" w:eastAsia="Times New Roman" w:hAnsi="Times New Roman"/>
          <w:color w:val="000000"/>
          <w:sz w:val="24"/>
          <w:szCs w:val="24"/>
        </w:rPr>
        <w:t>– PET;</w:t>
      </w:r>
    </w:p>
    <w:p w14:paraId="24FCEDE3" w14:textId="6FC97AB7" w:rsidR="006251FD" w:rsidRPr="00A574CB" w:rsidRDefault="00A117ED" w:rsidP="00A574CB">
      <w:pPr>
        <w:pStyle w:val="ListParagraph"/>
        <w:numPr>
          <w:ilvl w:val="0"/>
          <w:numId w:val="17"/>
        </w:numPr>
        <w:pBdr>
          <w:top w:val="nil"/>
          <w:left w:val="nil"/>
          <w:bottom w:val="nil"/>
          <w:right w:val="nil"/>
          <w:between w:val="nil"/>
        </w:pBdr>
        <w:spacing w:after="0" w:line="240" w:lineRule="auto"/>
        <w:ind w:left="709" w:hanging="283"/>
        <w:jc w:val="both"/>
        <w:rPr>
          <w:rFonts w:ascii="Times New Roman" w:hAnsi="Times New Roman"/>
          <w:color w:val="000000"/>
          <w:sz w:val="24"/>
          <w:szCs w:val="24"/>
        </w:rPr>
      </w:pPr>
      <w:proofErr w:type="spellStart"/>
      <w:r w:rsidRPr="00A574CB">
        <w:rPr>
          <w:rFonts w:ascii="Times New Roman" w:eastAsia="Times New Roman" w:hAnsi="Times New Roman"/>
          <w:color w:val="000000"/>
          <w:sz w:val="24"/>
          <w:szCs w:val="24"/>
        </w:rPr>
        <w:t>h</w:t>
      </w:r>
      <w:r w:rsidR="00590EFD" w:rsidRPr="00A574CB">
        <w:rPr>
          <w:rFonts w:ascii="Times New Roman" w:eastAsia="Times New Roman" w:hAnsi="Times New Roman"/>
          <w:color w:val="000000"/>
          <w:sz w:val="24"/>
          <w:szCs w:val="24"/>
        </w:rPr>
        <w:t>ibridinė</w:t>
      </w:r>
      <w:proofErr w:type="spellEnd"/>
      <w:r w:rsidR="00590EFD" w:rsidRPr="00A574CB">
        <w:rPr>
          <w:rFonts w:ascii="Times New Roman" w:eastAsia="Times New Roman" w:hAnsi="Times New Roman"/>
          <w:color w:val="000000"/>
          <w:sz w:val="24"/>
          <w:szCs w:val="24"/>
        </w:rPr>
        <w:t xml:space="preserve"> </w:t>
      </w:r>
      <w:proofErr w:type="spellStart"/>
      <w:r w:rsidR="00590EFD" w:rsidRPr="00A574CB">
        <w:rPr>
          <w:rFonts w:ascii="Times New Roman" w:eastAsia="Times New Roman" w:hAnsi="Times New Roman"/>
          <w:color w:val="000000"/>
          <w:sz w:val="24"/>
          <w:szCs w:val="24"/>
        </w:rPr>
        <w:t>branduolinės</w:t>
      </w:r>
      <w:proofErr w:type="spellEnd"/>
      <w:r w:rsidR="00590EFD" w:rsidRPr="00A574CB">
        <w:rPr>
          <w:rFonts w:ascii="Times New Roman" w:eastAsia="Times New Roman" w:hAnsi="Times New Roman"/>
          <w:color w:val="000000"/>
          <w:sz w:val="24"/>
          <w:szCs w:val="24"/>
        </w:rPr>
        <w:t xml:space="preserve"> medicinos </w:t>
      </w:r>
      <w:proofErr w:type="spellStart"/>
      <w:r w:rsidR="00590EFD" w:rsidRPr="00A574CB">
        <w:rPr>
          <w:rFonts w:ascii="Times New Roman" w:eastAsia="Times New Roman" w:hAnsi="Times New Roman"/>
          <w:color w:val="000000"/>
          <w:sz w:val="24"/>
          <w:szCs w:val="24"/>
        </w:rPr>
        <w:t>įranga</w:t>
      </w:r>
      <w:proofErr w:type="spellEnd"/>
      <w:r w:rsidR="00590EFD" w:rsidRPr="00A574CB">
        <w:rPr>
          <w:rFonts w:ascii="Times New Roman" w:eastAsia="Times New Roman" w:hAnsi="Times New Roman"/>
          <w:color w:val="000000"/>
          <w:sz w:val="24"/>
          <w:szCs w:val="24"/>
        </w:rPr>
        <w:t xml:space="preserve"> </w:t>
      </w:r>
      <w:r w:rsidRPr="00A574CB">
        <w:rPr>
          <w:rFonts w:ascii="Times New Roman" w:eastAsia="Times New Roman" w:hAnsi="Times New Roman"/>
          <w:color w:val="000000"/>
          <w:sz w:val="24"/>
          <w:szCs w:val="24"/>
        </w:rPr>
        <w:t xml:space="preserve"> – </w:t>
      </w:r>
      <w:r w:rsidR="00590EFD" w:rsidRPr="00A574CB">
        <w:rPr>
          <w:rFonts w:ascii="Times New Roman" w:eastAsia="Times New Roman" w:hAnsi="Times New Roman"/>
          <w:color w:val="000000"/>
          <w:sz w:val="24"/>
          <w:szCs w:val="24"/>
        </w:rPr>
        <w:t>SPECT/KT, PET/KT;</w:t>
      </w:r>
    </w:p>
    <w:p w14:paraId="160164D4" w14:textId="1F75BF36" w:rsidR="00590EFD" w:rsidRPr="00A574CB" w:rsidRDefault="00A117ED" w:rsidP="00A574CB">
      <w:pPr>
        <w:pStyle w:val="ListParagraph"/>
        <w:numPr>
          <w:ilvl w:val="0"/>
          <w:numId w:val="17"/>
        </w:numPr>
        <w:pBdr>
          <w:top w:val="nil"/>
          <w:left w:val="nil"/>
          <w:bottom w:val="nil"/>
          <w:right w:val="nil"/>
          <w:between w:val="nil"/>
        </w:pBdr>
        <w:spacing w:after="0" w:line="240" w:lineRule="auto"/>
        <w:ind w:left="709" w:hanging="283"/>
        <w:jc w:val="both"/>
        <w:rPr>
          <w:rFonts w:ascii="Times New Roman" w:hAnsi="Times New Roman"/>
          <w:color w:val="000000"/>
          <w:sz w:val="24"/>
          <w:szCs w:val="24"/>
        </w:rPr>
      </w:pPr>
      <w:proofErr w:type="spellStart"/>
      <w:r w:rsidRPr="00A574CB">
        <w:rPr>
          <w:rFonts w:ascii="Times New Roman" w:eastAsia="Times New Roman" w:hAnsi="Times New Roman"/>
          <w:color w:val="000000"/>
          <w:sz w:val="24"/>
          <w:szCs w:val="24"/>
        </w:rPr>
        <w:t>r</w:t>
      </w:r>
      <w:r w:rsidR="00590EFD" w:rsidRPr="00A574CB">
        <w:rPr>
          <w:rFonts w:ascii="Times New Roman" w:eastAsia="Times New Roman" w:hAnsi="Times New Roman"/>
          <w:color w:val="000000"/>
          <w:sz w:val="24"/>
          <w:szCs w:val="24"/>
        </w:rPr>
        <w:t>adiofarmakologinio</w:t>
      </w:r>
      <w:proofErr w:type="spellEnd"/>
      <w:r w:rsidR="00590EFD" w:rsidRPr="00A574CB">
        <w:rPr>
          <w:rFonts w:ascii="Times New Roman" w:eastAsia="Times New Roman" w:hAnsi="Times New Roman"/>
          <w:color w:val="000000"/>
          <w:sz w:val="24"/>
          <w:szCs w:val="24"/>
        </w:rPr>
        <w:t xml:space="preserve"> </w:t>
      </w:r>
      <w:proofErr w:type="spellStart"/>
      <w:r w:rsidR="00590EFD" w:rsidRPr="00A574CB">
        <w:rPr>
          <w:rFonts w:ascii="Times New Roman" w:eastAsia="Times New Roman" w:hAnsi="Times New Roman"/>
          <w:color w:val="000000"/>
          <w:sz w:val="24"/>
          <w:szCs w:val="24"/>
        </w:rPr>
        <w:t>preparato</w:t>
      </w:r>
      <w:proofErr w:type="spellEnd"/>
      <w:r w:rsidR="00590EFD" w:rsidRPr="00A574CB">
        <w:rPr>
          <w:rFonts w:ascii="Times New Roman" w:eastAsia="Times New Roman" w:hAnsi="Times New Roman"/>
          <w:color w:val="000000"/>
          <w:sz w:val="24"/>
          <w:szCs w:val="24"/>
        </w:rPr>
        <w:t xml:space="preserve"> </w:t>
      </w:r>
      <w:proofErr w:type="spellStart"/>
      <w:r w:rsidR="00590EFD" w:rsidRPr="00A574CB">
        <w:rPr>
          <w:rFonts w:ascii="Times New Roman" w:eastAsia="Times New Roman" w:hAnsi="Times New Roman"/>
          <w:color w:val="000000"/>
          <w:sz w:val="24"/>
          <w:szCs w:val="24"/>
        </w:rPr>
        <w:t>aktyvumo</w:t>
      </w:r>
      <w:proofErr w:type="spellEnd"/>
      <w:r w:rsidR="00590EFD" w:rsidRPr="00A574CB">
        <w:rPr>
          <w:rFonts w:ascii="Times New Roman" w:eastAsia="Times New Roman" w:hAnsi="Times New Roman"/>
          <w:color w:val="000000"/>
          <w:sz w:val="24"/>
          <w:szCs w:val="24"/>
        </w:rPr>
        <w:t xml:space="preserve"> </w:t>
      </w:r>
      <w:proofErr w:type="spellStart"/>
      <w:r w:rsidR="00590EFD" w:rsidRPr="00A574CB">
        <w:rPr>
          <w:rFonts w:ascii="Times New Roman" w:eastAsia="Times New Roman" w:hAnsi="Times New Roman"/>
          <w:color w:val="000000"/>
          <w:sz w:val="24"/>
          <w:szCs w:val="24"/>
        </w:rPr>
        <w:t>matuokliai</w:t>
      </w:r>
      <w:proofErr w:type="spellEnd"/>
      <w:r w:rsidR="00590EFD" w:rsidRPr="00A574CB">
        <w:rPr>
          <w:rFonts w:ascii="Times New Roman" w:eastAsia="Times New Roman" w:hAnsi="Times New Roman"/>
          <w:color w:val="000000"/>
          <w:sz w:val="24"/>
          <w:szCs w:val="24"/>
        </w:rPr>
        <w:t xml:space="preserve">, </w:t>
      </w:r>
      <w:proofErr w:type="spellStart"/>
      <w:r w:rsidR="00590EFD" w:rsidRPr="00A574CB">
        <w:rPr>
          <w:rFonts w:ascii="Times New Roman" w:eastAsia="Times New Roman" w:hAnsi="Times New Roman"/>
          <w:color w:val="000000"/>
          <w:sz w:val="24"/>
          <w:szCs w:val="24"/>
        </w:rPr>
        <w:t>radionuklidų</w:t>
      </w:r>
      <w:proofErr w:type="spellEnd"/>
      <w:r w:rsidR="00590EFD" w:rsidRPr="00A574CB">
        <w:rPr>
          <w:rFonts w:ascii="Times New Roman" w:eastAsia="Times New Roman" w:hAnsi="Times New Roman"/>
          <w:color w:val="000000"/>
          <w:sz w:val="24"/>
          <w:szCs w:val="24"/>
        </w:rPr>
        <w:t xml:space="preserve"> </w:t>
      </w:r>
      <w:proofErr w:type="spellStart"/>
      <w:r w:rsidR="00590EFD" w:rsidRPr="00A574CB">
        <w:rPr>
          <w:rFonts w:ascii="Times New Roman" w:eastAsia="Times New Roman" w:hAnsi="Times New Roman"/>
          <w:color w:val="000000"/>
          <w:sz w:val="24"/>
          <w:szCs w:val="24"/>
        </w:rPr>
        <w:t>aktyvumo</w:t>
      </w:r>
      <w:proofErr w:type="spellEnd"/>
      <w:r w:rsidR="00590EFD" w:rsidRPr="00A574CB">
        <w:rPr>
          <w:rFonts w:ascii="Times New Roman" w:eastAsia="Times New Roman" w:hAnsi="Times New Roman"/>
          <w:color w:val="000000"/>
          <w:sz w:val="24"/>
          <w:szCs w:val="24"/>
        </w:rPr>
        <w:t xml:space="preserve"> </w:t>
      </w:r>
      <w:proofErr w:type="spellStart"/>
      <w:r w:rsidR="00590EFD" w:rsidRPr="00A574CB">
        <w:rPr>
          <w:rFonts w:ascii="Times New Roman" w:eastAsia="Times New Roman" w:hAnsi="Times New Roman"/>
          <w:color w:val="000000"/>
          <w:sz w:val="24"/>
          <w:szCs w:val="24"/>
        </w:rPr>
        <w:t>skaitikliai</w:t>
      </w:r>
      <w:proofErr w:type="spellEnd"/>
      <w:r w:rsidR="00590EFD" w:rsidRPr="00A574CB">
        <w:rPr>
          <w:rFonts w:ascii="Times New Roman" w:eastAsia="Times New Roman" w:hAnsi="Times New Roman"/>
          <w:color w:val="000000"/>
          <w:sz w:val="24"/>
          <w:szCs w:val="24"/>
        </w:rPr>
        <w:t>.</w:t>
      </w:r>
    </w:p>
    <w:p w14:paraId="733327F0" w14:textId="77777777" w:rsidR="006251FD" w:rsidRDefault="006251FD" w:rsidP="00A574CB">
      <w:pPr>
        <w:spacing w:after="0" w:line="240" w:lineRule="auto"/>
        <w:jc w:val="both"/>
        <w:rPr>
          <w:rFonts w:ascii="Times New Roman" w:eastAsia="Times New Roman" w:hAnsi="Times New Roman" w:cs="Times New Roman"/>
          <w:b/>
          <w:sz w:val="24"/>
          <w:szCs w:val="24"/>
        </w:rPr>
      </w:pPr>
    </w:p>
    <w:p w14:paraId="4E85DBC7" w14:textId="064D7E15" w:rsidR="00590EFD" w:rsidRDefault="00590EFD" w:rsidP="00BE6BFF">
      <w:pPr>
        <w:spacing w:after="0" w:line="240" w:lineRule="auto"/>
        <w:jc w:val="both"/>
        <w:rPr>
          <w:rFonts w:ascii="Times New Roman" w:eastAsia="Times New Roman" w:hAnsi="Times New Roman" w:cs="Times New Roman"/>
          <w:b/>
          <w:sz w:val="24"/>
          <w:szCs w:val="24"/>
        </w:rPr>
      </w:pPr>
      <w:r w:rsidRPr="00332273">
        <w:rPr>
          <w:rFonts w:ascii="Times New Roman" w:eastAsia="Times New Roman" w:hAnsi="Times New Roman" w:cs="Times New Roman"/>
          <w:b/>
          <w:sz w:val="24"/>
          <w:szCs w:val="24"/>
        </w:rPr>
        <w:t>Kokybės kontrolės bandymai ir jų periodiškumas</w:t>
      </w:r>
    </w:p>
    <w:p w14:paraId="65EA91D7" w14:textId="77777777" w:rsidR="006251FD" w:rsidRPr="00332273" w:rsidRDefault="006251FD" w:rsidP="00A574CB">
      <w:pPr>
        <w:spacing w:after="0" w:line="240" w:lineRule="auto"/>
        <w:jc w:val="both"/>
        <w:rPr>
          <w:rFonts w:ascii="Times New Roman" w:eastAsia="Times New Roman" w:hAnsi="Times New Roman" w:cs="Times New Roman"/>
          <w:b/>
          <w:sz w:val="24"/>
          <w:szCs w:val="24"/>
        </w:rPr>
      </w:pPr>
    </w:p>
    <w:p w14:paraId="004D3511" w14:textId="13C4BCC9" w:rsidR="00590EFD" w:rsidRDefault="00590EFD" w:rsidP="00BE6BFF">
      <w:pPr>
        <w:spacing w:after="0" w:line="240" w:lineRule="auto"/>
        <w:ind w:firstLine="420"/>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Branduolinės medicinos skyriuje esančios įrangos parametrų tikrinimas atliekamas vadovaujantis Lietuvos higienos norm</w:t>
      </w:r>
      <w:r w:rsidR="003022E4">
        <w:rPr>
          <w:rFonts w:ascii="Times New Roman" w:eastAsia="Times New Roman" w:hAnsi="Times New Roman" w:cs="Times New Roman"/>
          <w:sz w:val="24"/>
          <w:szCs w:val="24"/>
        </w:rPr>
        <w:t>a</w:t>
      </w:r>
      <w:r w:rsidRPr="00332273">
        <w:rPr>
          <w:rFonts w:ascii="Times New Roman" w:eastAsia="Times New Roman" w:hAnsi="Times New Roman" w:cs="Times New Roman"/>
          <w:sz w:val="24"/>
          <w:szCs w:val="24"/>
        </w:rPr>
        <w:t xml:space="preserve"> HN 73:</w:t>
      </w:r>
      <w:r w:rsidR="002806DE" w:rsidRPr="00332273">
        <w:rPr>
          <w:rFonts w:ascii="Times New Roman" w:eastAsia="Times New Roman" w:hAnsi="Times New Roman" w:cs="Times New Roman"/>
          <w:sz w:val="24"/>
          <w:szCs w:val="24"/>
        </w:rPr>
        <w:t>20</w:t>
      </w:r>
      <w:r w:rsidR="002806DE">
        <w:rPr>
          <w:rFonts w:ascii="Times New Roman" w:eastAsia="Times New Roman" w:hAnsi="Times New Roman" w:cs="Times New Roman"/>
          <w:sz w:val="24"/>
          <w:szCs w:val="24"/>
        </w:rPr>
        <w:t xml:space="preserve">18 </w:t>
      </w:r>
      <w:r w:rsidR="003022E4">
        <w:rPr>
          <w:rFonts w:ascii="Times New Roman" w:eastAsia="Times New Roman" w:hAnsi="Times New Roman" w:cs="Times New Roman"/>
          <w:sz w:val="24"/>
          <w:szCs w:val="24"/>
        </w:rPr>
        <w:t>„</w:t>
      </w:r>
      <w:r w:rsidR="003022E4" w:rsidRPr="003022E4">
        <w:rPr>
          <w:rFonts w:ascii="Times New Roman" w:eastAsia="Times New Roman" w:hAnsi="Times New Roman" w:cs="Times New Roman"/>
          <w:sz w:val="24"/>
          <w:szCs w:val="24"/>
        </w:rPr>
        <w:t>Pagrindi</w:t>
      </w:r>
      <w:r w:rsidR="003022E4">
        <w:rPr>
          <w:rFonts w:ascii="Times New Roman" w:eastAsia="Times New Roman" w:hAnsi="Times New Roman" w:cs="Times New Roman"/>
          <w:sz w:val="24"/>
          <w:szCs w:val="24"/>
        </w:rPr>
        <w:t>nės radiacinės saugos normos“</w:t>
      </w:r>
      <w:r w:rsidRPr="00332273">
        <w:rPr>
          <w:rFonts w:ascii="Times New Roman" w:eastAsia="Times New Roman" w:hAnsi="Times New Roman" w:cs="Times New Roman"/>
          <w:sz w:val="24"/>
          <w:szCs w:val="24"/>
        </w:rPr>
        <w:t xml:space="preserve">, </w:t>
      </w:r>
      <w:r w:rsidR="003022E4" w:rsidRPr="00332273">
        <w:rPr>
          <w:rFonts w:ascii="Times New Roman" w:eastAsia="Times New Roman" w:hAnsi="Times New Roman" w:cs="Times New Roman"/>
          <w:sz w:val="24"/>
          <w:szCs w:val="24"/>
        </w:rPr>
        <w:t>Lietuvos higienos norm</w:t>
      </w:r>
      <w:r w:rsidR="003022E4">
        <w:rPr>
          <w:rFonts w:ascii="Times New Roman" w:eastAsia="Times New Roman" w:hAnsi="Times New Roman" w:cs="Times New Roman"/>
          <w:sz w:val="24"/>
          <w:szCs w:val="24"/>
        </w:rPr>
        <w:t xml:space="preserve">a </w:t>
      </w:r>
      <w:r w:rsidRPr="00332273">
        <w:rPr>
          <w:rFonts w:ascii="Times New Roman" w:eastAsia="Times New Roman" w:hAnsi="Times New Roman" w:cs="Times New Roman"/>
          <w:sz w:val="24"/>
          <w:szCs w:val="24"/>
        </w:rPr>
        <w:t>HN 77:2015</w:t>
      </w:r>
      <w:r w:rsidR="003022E4">
        <w:rPr>
          <w:rFonts w:ascii="Times New Roman" w:eastAsia="Times New Roman" w:hAnsi="Times New Roman" w:cs="Times New Roman"/>
          <w:sz w:val="24"/>
          <w:szCs w:val="24"/>
        </w:rPr>
        <w:t xml:space="preserve"> „</w:t>
      </w:r>
      <w:r w:rsidR="003022E4" w:rsidRPr="003022E4">
        <w:rPr>
          <w:rFonts w:ascii="Times New Roman" w:eastAsia="Times New Roman" w:hAnsi="Times New Roman" w:cs="Times New Roman"/>
          <w:sz w:val="24"/>
          <w:szCs w:val="24"/>
        </w:rPr>
        <w:t>Radiacinė sauga branduolinėje medicinoje“</w:t>
      </w:r>
      <w:r w:rsidR="003022E4">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gamintojo pateikt</w:t>
      </w:r>
      <w:r w:rsidR="003022E4">
        <w:rPr>
          <w:rFonts w:ascii="Times New Roman" w:eastAsia="Times New Roman" w:hAnsi="Times New Roman" w:cs="Times New Roman"/>
          <w:sz w:val="24"/>
          <w:szCs w:val="24"/>
        </w:rPr>
        <w:t>a</w:t>
      </w:r>
      <w:r w:rsidRPr="00332273">
        <w:rPr>
          <w:rFonts w:ascii="Times New Roman" w:eastAsia="Times New Roman" w:hAnsi="Times New Roman" w:cs="Times New Roman"/>
          <w:sz w:val="24"/>
          <w:szCs w:val="24"/>
        </w:rPr>
        <w:t xml:space="preserve"> technin</w:t>
      </w:r>
      <w:r w:rsidR="003022E4">
        <w:rPr>
          <w:rFonts w:ascii="Times New Roman" w:eastAsia="Times New Roman" w:hAnsi="Times New Roman" w:cs="Times New Roman"/>
          <w:sz w:val="24"/>
          <w:szCs w:val="24"/>
        </w:rPr>
        <w:t>e</w:t>
      </w:r>
      <w:r w:rsidRPr="00332273">
        <w:rPr>
          <w:rFonts w:ascii="Times New Roman" w:eastAsia="Times New Roman" w:hAnsi="Times New Roman" w:cs="Times New Roman"/>
          <w:sz w:val="24"/>
          <w:szCs w:val="24"/>
        </w:rPr>
        <w:t xml:space="preserve"> informacij</w:t>
      </w:r>
      <w:r w:rsidR="003022E4">
        <w:rPr>
          <w:rFonts w:ascii="Times New Roman" w:eastAsia="Times New Roman" w:hAnsi="Times New Roman" w:cs="Times New Roman"/>
          <w:sz w:val="24"/>
          <w:szCs w:val="24"/>
        </w:rPr>
        <w:t>a</w:t>
      </w:r>
      <w:r w:rsidR="002806DE">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w:t>
      </w:r>
      <w:r w:rsidR="002806DE">
        <w:rPr>
          <w:rFonts w:ascii="Times New Roman" w:eastAsia="Times New Roman" w:hAnsi="Times New Roman" w:cs="Times New Roman"/>
          <w:sz w:val="24"/>
          <w:szCs w:val="24"/>
        </w:rPr>
        <w:t>Europos Komisijos bei T</w:t>
      </w:r>
      <w:r w:rsidRPr="00332273">
        <w:rPr>
          <w:rFonts w:ascii="Times New Roman" w:eastAsia="Times New Roman" w:hAnsi="Times New Roman" w:cs="Times New Roman"/>
          <w:sz w:val="24"/>
          <w:szCs w:val="24"/>
        </w:rPr>
        <w:t xml:space="preserve">arptautinės atominės energetikos </w:t>
      </w:r>
      <w:r w:rsidR="002806DE">
        <w:rPr>
          <w:rFonts w:ascii="Times New Roman" w:eastAsia="Times New Roman" w:hAnsi="Times New Roman" w:cs="Times New Roman"/>
          <w:sz w:val="24"/>
          <w:szCs w:val="24"/>
        </w:rPr>
        <w:t>agentūros</w:t>
      </w:r>
      <w:r w:rsidR="002806DE"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w:t>
      </w:r>
      <w:r w:rsidR="003022E4">
        <w:rPr>
          <w:rFonts w:ascii="Times New Roman" w:eastAsia="Times New Roman" w:hAnsi="Times New Roman" w:cs="Times New Roman"/>
          <w:sz w:val="24"/>
          <w:szCs w:val="24"/>
        </w:rPr>
        <w:t xml:space="preserve">toliau – </w:t>
      </w:r>
      <w:r w:rsidRPr="00332273">
        <w:rPr>
          <w:rFonts w:ascii="Times New Roman" w:eastAsia="Times New Roman" w:hAnsi="Times New Roman" w:cs="Times New Roman"/>
          <w:sz w:val="24"/>
          <w:szCs w:val="24"/>
        </w:rPr>
        <w:t xml:space="preserve">TATENA) </w:t>
      </w:r>
      <w:r w:rsidR="002806DE">
        <w:rPr>
          <w:rFonts w:ascii="Times New Roman" w:eastAsia="Times New Roman" w:hAnsi="Times New Roman" w:cs="Times New Roman"/>
          <w:sz w:val="24"/>
          <w:szCs w:val="24"/>
        </w:rPr>
        <w:t>rekomendacijomis</w:t>
      </w:r>
      <w:r w:rsidRPr="00332273">
        <w:rPr>
          <w:rFonts w:ascii="Times New Roman" w:eastAsia="Times New Roman" w:hAnsi="Times New Roman" w:cs="Times New Roman"/>
          <w:sz w:val="24"/>
          <w:szCs w:val="24"/>
        </w:rPr>
        <w:t xml:space="preserve">. </w:t>
      </w:r>
      <w:r w:rsidR="002424A9">
        <w:rPr>
          <w:rFonts w:ascii="Times New Roman" w:eastAsia="Times New Roman" w:hAnsi="Times New Roman" w:cs="Times New Roman"/>
          <w:sz w:val="24"/>
          <w:szCs w:val="24"/>
        </w:rPr>
        <w:t xml:space="preserve">Kokybės kontrolės bandymai </w:t>
      </w:r>
      <w:r w:rsidR="005605AA">
        <w:rPr>
          <w:rFonts w:ascii="Times New Roman" w:eastAsia="Times New Roman" w:hAnsi="Times New Roman" w:cs="Times New Roman"/>
          <w:sz w:val="24"/>
          <w:szCs w:val="24"/>
        </w:rPr>
        <w:t xml:space="preserve">turi </w:t>
      </w:r>
      <w:r w:rsidRPr="00332273">
        <w:rPr>
          <w:rFonts w:ascii="Times New Roman" w:eastAsia="Times New Roman" w:hAnsi="Times New Roman" w:cs="Times New Roman"/>
          <w:sz w:val="24"/>
          <w:szCs w:val="24"/>
        </w:rPr>
        <w:t xml:space="preserve">būti atliekami po didesnių </w:t>
      </w:r>
      <w:r w:rsidR="002424A9">
        <w:rPr>
          <w:rFonts w:ascii="Times New Roman" w:eastAsia="Times New Roman" w:hAnsi="Times New Roman" w:cs="Times New Roman"/>
          <w:sz w:val="24"/>
          <w:szCs w:val="24"/>
        </w:rPr>
        <w:t xml:space="preserve">diagnostikos </w:t>
      </w:r>
      <w:r w:rsidRPr="00332273">
        <w:rPr>
          <w:rFonts w:ascii="Times New Roman" w:eastAsia="Times New Roman" w:hAnsi="Times New Roman" w:cs="Times New Roman"/>
          <w:sz w:val="24"/>
          <w:szCs w:val="24"/>
        </w:rPr>
        <w:t xml:space="preserve">įrangos remonto darbų, </w:t>
      </w:r>
      <w:r w:rsidR="00992EF8">
        <w:rPr>
          <w:rFonts w:ascii="Times New Roman" w:eastAsia="Times New Roman" w:hAnsi="Times New Roman" w:cs="Times New Roman"/>
          <w:sz w:val="24"/>
          <w:szCs w:val="24"/>
        </w:rPr>
        <w:t xml:space="preserve">programinės įrangos </w:t>
      </w:r>
      <w:r w:rsidR="007A2A95">
        <w:rPr>
          <w:rFonts w:ascii="Times New Roman" w:eastAsia="Times New Roman" w:hAnsi="Times New Roman" w:cs="Times New Roman"/>
          <w:sz w:val="24"/>
          <w:szCs w:val="24"/>
        </w:rPr>
        <w:t>s</w:t>
      </w:r>
      <w:r w:rsidRPr="00332273">
        <w:rPr>
          <w:rFonts w:ascii="Times New Roman" w:eastAsia="Times New Roman" w:hAnsi="Times New Roman" w:cs="Times New Roman"/>
          <w:sz w:val="24"/>
          <w:szCs w:val="24"/>
        </w:rPr>
        <w:t xml:space="preserve">istemos atnaujinimo. Atliekami </w:t>
      </w:r>
      <w:r w:rsidR="002806DE" w:rsidRPr="00A574CB">
        <w:rPr>
          <w:rFonts w:ascii="Times New Roman" w:eastAsia="Times New Roman" w:hAnsi="Times New Roman" w:cs="Times New Roman"/>
          <w:sz w:val="24"/>
          <w:szCs w:val="24"/>
        </w:rPr>
        <w:t>bandymai</w:t>
      </w:r>
      <w:r w:rsidR="002806DE" w:rsidRPr="00A574CB">
        <w:rPr>
          <w:rFonts w:ascii="Times New Roman" w:eastAsia="Times New Roman" w:hAnsi="Times New Roman" w:cs="Times New Roman"/>
          <w:color w:val="FF0000"/>
          <w:sz w:val="24"/>
          <w:szCs w:val="24"/>
        </w:rPr>
        <w:t xml:space="preserve"> </w:t>
      </w:r>
      <w:r w:rsidRPr="00332273">
        <w:rPr>
          <w:rFonts w:ascii="Times New Roman" w:eastAsia="Times New Roman" w:hAnsi="Times New Roman" w:cs="Times New Roman"/>
          <w:sz w:val="24"/>
          <w:szCs w:val="24"/>
        </w:rPr>
        <w:t xml:space="preserve">ir jų </w:t>
      </w:r>
      <w:r w:rsidR="007A2A95">
        <w:rPr>
          <w:rFonts w:ascii="Times New Roman" w:eastAsia="Times New Roman" w:hAnsi="Times New Roman" w:cs="Times New Roman"/>
          <w:sz w:val="24"/>
          <w:szCs w:val="24"/>
        </w:rPr>
        <w:t>atlikimo</w:t>
      </w:r>
      <w:r w:rsidR="002424A9"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periodiškumas nurodyti </w:t>
      </w:r>
      <w:r w:rsidR="002424A9" w:rsidRPr="00332273">
        <w:rPr>
          <w:rFonts w:ascii="Times New Roman" w:eastAsia="Times New Roman" w:hAnsi="Times New Roman" w:cs="Times New Roman"/>
          <w:sz w:val="24"/>
          <w:szCs w:val="24"/>
        </w:rPr>
        <w:t xml:space="preserve">1, 2, 3, ir 4 </w:t>
      </w:r>
      <w:r w:rsidRPr="00332273">
        <w:rPr>
          <w:rFonts w:ascii="Times New Roman" w:eastAsia="Times New Roman" w:hAnsi="Times New Roman" w:cs="Times New Roman"/>
          <w:sz w:val="24"/>
          <w:szCs w:val="24"/>
        </w:rPr>
        <w:t>lentelėse.</w:t>
      </w:r>
    </w:p>
    <w:p w14:paraId="0F729409" w14:textId="77777777" w:rsidR="00BE6BFF" w:rsidRPr="00332273" w:rsidRDefault="00BE6BFF" w:rsidP="00A574CB">
      <w:pPr>
        <w:spacing w:after="0" w:line="240" w:lineRule="auto"/>
        <w:ind w:firstLine="420"/>
        <w:jc w:val="both"/>
        <w:rPr>
          <w:rFonts w:ascii="Times New Roman" w:eastAsia="Times New Roman" w:hAnsi="Times New Roman" w:cs="Times New Roman"/>
          <w:sz w:val="24"/>
          <w:szCs w:val="24"/>
        </w:rPr>
      </w:pPr>
    </w:p>
    <w:p w14:paraId="69A5B1F1" w14:textId="5C23AB0F" w:rsidR="002806DE" w:rsidRPr="00A574CB" w:rsidRDefault="00A574CB" w:rsidP="00A574CB">
      <w:pPr>
        <w:pStyle w:val="Heading2"/>
        <w:spacing w:before="0" w:line="240" w:lineRule="auto"/>
        <w:rPr>
          <w:rFonts w:ascii="Times New Roman" w:hAnsi="Times New Roman" w:cs="Times New Roman"/>
          <w:b/>
          <w:bCs/>
          <w:color w:val="auto"/>
          <w:sz w:val="24"/>
          <w:szCs w:val="24"/>
        </w:rPr>
      </w:pPr>
      <w:bookmarkStart w:id="1" w:name="_Toc109983178"/>
      <w:r>
        <w:rPr>
          <w:rFonts w:ascii="Times New Roman" w:hAnsi="Times New Roman" w:cs="Times New Roman"/>
          <w:b/>
          <w:bCs/>
          <w:color w:val="auto"/>
          <w:sz w:val="24"/>
          <w:szCs w:val="24"/>
        </w:rPr>
        <w:lastRenderedPageBreak/>
        <w:t>1</w:t>
      </w:r>
      <w:r w:rsidR="007A2A95" w:rsidRPr="00A574CB">
        <w:rPr>
          <w:rFonts w:ascii="Times New Roman" w:hAnsi="Times New Roman" w:cs="Times New Roman"/>
          <w:b/>
          <w:bCs/>
          <w:color w:val="auto"/>
          <w:sz w:val="24"/>
          <w:szCs w:val="24"/>
        </w:rPr>
        <w:t xml:space="preserve">.1.  </w:t>
      </w:r>
      <w:r w:rsidR="00590EFD" w:rsidRPr="00A574CB">
        <w:rPr>
          <w:rFonts w:ascii="Times New Roman" w:hAnsi="Times New Roman" w:cs="Times New Roman"/>
          <w:b/>
          <w:bCs/>
          <w:color w:val="auto"/>
          <w:sz w:val="24"/>
          <w:szCs w:val="24"/>
        </w:rPr>
        <w:t xml:space="preserve">SPECT </w:t>
      </w:r>
      <w:r w:rsidR="007A2A95" w:rsidRPr="00A574CB">
        <w:rPr>
          <w:rFonts w:ascii="Times New Roman" w:hAnsi="Times New Roman" w:cs="Times New Roman"/>
          <w:b/>
          <w:bCs/>
          <w:color w:val="auto"/>
          <w:sz w:val="24"/>
          <w:szCs w:val="24"/>
        </w:rPr>
        <w:t>kokybės kontrolės bandymai</w:t>
      </w:r>
      <w:bookmarkEnd w:id="1"/>
    </w:p>
    <w:p w14:paraId="2CF98380" w14:textId="763A123D" w:rsidR="00590EFD" w:rsidRPr="00A574CB" w:rsidRDefault="00590EFD" w:rsidP="00A574CB">
      <w:pPr>
        <w:pStyle w:val="Heading2"/>
        <w:spacing w:before="0" w:line="240" w:lineRule="auto"/>
        <w:rPr>
          <w:sz w:val="24"/>
          <w:szCs w:val="24"/>
        </w:rPr>
      </w:pPr>
    </w:p>
    <w:p w14:paraId="7B36936C" w14:textId="23E6C29B" w:rsidR="00590EFD" w:rsidRPr="00720EF2" w:rsidRDefault="00590EFD" w:rsidP="00A574CB">
      <w:pPr>
        <w:spacing w:after="0" w:line="240" w:lineRule="auto"/>
        <w:jc w:val="both"/>
        <w:rPr>
          <w:rFonts w:ascii="Times New Roman" w:eastAsia="Times New Roman" w:hAnsi="Times New Roman" w:cs="Times New Roman"/>
          <w:b/>
          <w:sz w:val="24"/>
          <w:szCs w:val="24"/>
        </w:rPr>
      </w:pPr>
      <w:r w:rsidRPr="00720EF2">
        <w:rPr>
          <w:rFonts w:ascii="Times New Roman" w:eastAsia="Times New Roman" w:hAnsi="Times New Roman" w:cs="Times New Roman"/>
          <w:b/>
          <w:sz w:val="24"/>
          <w:szCs w:val="24"/>
        </w:rPr>
        <w:t xml:space="preserve">1 lentelė. SPECT </w:t>
      </w:r>
      <w:r w:rsidR="002806DE" w:rsidRPr="00720EF2">
        <w:rPr>
          <w:rFonts w:ascii="Times New Roman" w:eastAsia="Times New Roman" w:hAnsi="Times New Roman" w:cs="Times New Roman"/>
          <w:b/>
          <w:sz w:val="24"/>
          <w:szCs w:val="24"/>
        </w:rPr>
        <w:t>ar</w:t>
      </w:r>
      <w:r w:rsidRPr="00720EF2">
        <w:rPr>
          <w:rFonts w:ascii="Times New Roman" w:eastAsia="Times New Roman" w:hAnsi="Times New Roman" w:cs="Times New Roman"/>
          <w:b/>
          <w:sz w:val="24"/>
          <w:szCs w:val="24"/>
        </w:rPr>
        <w:t xml:space="preserve"> </w:t>
      </w:r>
      <w:r w:rsidR="002806DE" w:rsidRPr="00720EF2">
        <w:rPr>
          <w:rFonts w:ascii="Times New Roman" w:eastAsia="Times New Roman" w:hAnsi="Times New Roman" w:cs="Times New Roman"/>
          <w:b/>
          <w:sz w:val="24"/>
          <w:szCs w:val="24"/>
        </w:rPr>
        <w:t xml:space="preserve">gama kameros </w:t>
      </w:r>
      <w:r w:rsidRPr="00720EF2">
        <w:rPr>
          <w:rFonts w:ascii="Times New Roman" w:eastAsia="Times New Roman" w:hAnsi="Times New Roman" w:cs="Times New Roman"/>
          <w:b/>
          <w:sz w:val="24"/>
          <w:szCs w:val="24"/>
        </w:rPr>
        <w:t>kokybės kontrolės bandymai</w:t>
      </w:r>
    </w:p>
    <w:tbl>
      <w:tblPr>
        <w:tblW w:w="10308" w:type="dxa"/>
        <w:tblInd w:w="-572" w:type="dxa"/>
        <w:tblLayout w:type="fixed"/>
        <w:tblLook w:val="0000" w:firstRow="0" w:lastRow="0" w:firstColumn="0" w:lastColumn="0" w:noHBand="0" w:noVBand="0"/>
      </w:tblPr>
      <w:tblGrid>
        <w:gridCol w:w="567"/>
        <w:gridCol w:w="3686"/>
        <w:gridCol w:w="1276"/>
        <w:gridCol w:w="1275"/>
        <w:gridCol w:w="1134"/>
        <w:gridCol w:w="1353"/>
        <w:gridCol w:w="1017"/>
      </w:tblGrid>
      <w:tr w:rsidR="00590EFD" w:rsidRPr="00DE483F" w14:paraId="62C41AE7" w14:textId="77777777" w:rsidTr="00551AB7">
        <w:trPr>
          <w:trHeight w:val="227"/>
        </w:trPr>
        <w:tc>
          <w:tcPr>
            <w:tcW w:w="567" w:type="dxa"/>
            <w:tcBorders>
              <w:top w:val="single" w:sz="4" w:space="0" w:color="000000"/>
              <w:left w:val="single" w:sz="4" w:space="0" w:color="000000"/>
              <w:right w:val="single" w:sz="4" w:space="0" w:color="000000"/>
            </w:tcBorders>
            <w:shd w:val="clear" w:color="auto" w:fill="D9D9D9"/>
            <w:vAlign w:val="center"/>
          </w:tcPr>
          <w:p w14:paraId="77C2A139" w14:textId="77777777" w:rsidR="00590EFD" w:rsidRPr="00DE483F" w:rsidRDefault="00590EFD" w:rsidP="00A574CB">
            <w:pPr>
              <w:spacing w:after="0" w:line="240" w:lineRule="auto"/>
              <w:jc w:val="center"/>
              <w:rPr>
                <w:rFonts w:ascii="Times New Roman" w:eastAsia="Times New Roman" w:hAnsi="Times New Roman" w:cs="Times New Roman"/>
                <w:b/>
                <w:sz w:val="24"/>
                <w:szCs w:val="24"/>
              </w:rPr>
            </w:pPr>
          </w:p>
        </w:tc>
        <w:tc>
          <w:tcPr>
            <w:tcW w:w="3686" w:type="dxa"/>
            <w:vMerge w:val="restart"/>
            <w:tcBorders>
              <w:top w:val="single" w:sz="4" w:space="0" w:color="000000"/>
              <w:left w:val="single" w:sz="4" w:space="0" w:color="000000"/>
              <w:right w:val="single" w:sz="4" w:space="0" w:color="000000"/>
            </w:tcBorders>
            <w:shd w:val="clear" w:color="auto" w:fill="D9D9D9"/>
            <w:tcMar>
              <w:top w:w="0" w:type="dxa"/>
              <w:left w:w="0" w:type="dxa"/>
              <w:bottom w:w="0" w:type="dxa"/>
              <w:right w:w="0" w:type="dxa"/>
            </w:tcMar>
            <w:vAlign w:val="center"/>
          </w:tcPr>
          <w:p w14:paraId="00B005D1" w14:textId="77777777" w:rsidR="00590EFD" w:rsidRPr="00DE483F" w:rsidRDefault="00590EFD" w:rsidP="00A574CB">
            <w:pPr>
              <w:spacing w:after="0" w:line="240" w:lineRule="auto"/>
              <w:jc w:val="center"/>
              <w:rPr>
                <w:rFonts w:ascii="Times New Roman" w:eastAsia="Times New Roman" w:hAnsi="Times New Roman" w:cs="Times New Roman"/>
                <w:b/>
                <w:sz w:val="24"/>
                <w:szCs w:val="24"/>
              </w:rPr>
            </w:pPr>
            <w:r w:rsidRPr="00DE483F">
              <w:rPr>
                <w:rFonts w:ascii="Times New Roman" w:eastAsia="Times New Roman" w:hAnsi="Times New Roman" w:cs="Times New Roman"/>
                <w:b/>
                <w:sz w:val="24"/>
                <w:szCs w:val="24"/>
              </w:rPr>
              <w:t>Bandymo pavadinimas</w:t>
            </w:r>
          </w:p>
        </w:tc>
        <w:tc>
          <w:tcPr>
            <w:tcW w:w="1276" w:type="dxa"/>
            <w:tcBorders>
              <w:top w:val="single" w:sz="4" w:space="0" w:color="000000"/>
              <w:left w:val="single" w:sz="4" w:space="0" w:color="000000"/>
              <w:right w:val="single" w:sz="4" w:space="0" w:color="000000"/>
            </w:tcBorders>
            <w:shd w:val="clear" w:color="auto" w:fill="D9D9D9"/>
          </w:tcPr>
          <w:p w14:paraId="7BDBCB02" w14:textId="77777777" w:rsidR="00590EFD" w:rsidRPr="00DE483F" w:rsidRDefault="00590EFD" w:rsidP="00A574CB">
            <w:pPr>
              <w:spacing w:after="0" w:line="240" w:lineRule="auto"/>
              <w:jc w:val="center"/>
              <w:rPr>
                <w:rFonts w:ascii="Times New Roman" w:eastAsia="Times New Roman" w:hAnsi="Times New Roman" w:cs="Times New Roman"/>
                <w:b/>
                <w:sz w:val="24"/>
                <w:szCs w:val="24"/>
              </w:rPr>
            </w:pPr>
          </w:p>
        </w:tc>
        <w:tc>
          <w:tcPr>
            <w:tcW w:w="4779"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A0812C0" w14:textId="77777777" w:rsidR="00590EFD" w:rsidRPr="00DE483F" w:rsidRDefault="00590EFD" w:rsidP="00A574CB">
            <w:pPr>
              <w:spacing w:after="0" w:line="240" w:lineRule="auto"/>
              <w:jc w:val="center"/>
              <w:rPr>
                <w:rFonts w:ascii="Times New Roman" w:eastAsia="Times New Roman" w:hAnsi="Times New Roman" w:cs="Times New Roman"/>
                <w:b/>
                <w:sz w:val="24"/>
                <w:szCs w:val="24"/>
              </w:rPr>
            </w:pPr>
            <w:r w:rsidRPr="00DE483F">
              <w:rPr>
                <w:rFonts w:ascii="Times New Roman" w:eastAsia="Times New Roman" w:hAnsi="Times New Roman" w:cs="Times New Roman"/>
                <w:b/>
                <w:sz w:val="24"/>
                <w:szCs w:val="24"/>
              </w:rPr>
              <w:t>Periodiškumas*</w:t>
            </w:r>
          </w:p>
        </w:tc>
      </w:tr>
      <w:tr w:rsidR="00590EFD" w:rsidRPr="00DE483F" w14:paraId="25DF6404" w14:textId="77777777" w:rsidTr="00C974D6">
        <w:trPr>
          <w:trHeight w:val="590"/>
        </w:trPr>
        <w:tc>
          <w:tcPr>
            <w:tcW w:w="567" w:type="dxa"/>
            <w:tcBorders>
              <w:left w:val="single" w:sz="4" w:space="0" w:color="000000"/>
              <w:bottom w:val="single" w:sz="4" w:space="0" w:color="000000"/>
              <w:right w:val="single" w:sz="4" w:space="0" w:color="000000"/>
            </w:tcBorders>
            <w:shd w:val="clear" w:color="auto" w:fill="D9D9D9"/>
            <w:vAlign w:val="center"/>
          </w:tcPr>
          <w:p w14:paraId="1848F0E1" w14:textId="77777777" w:rsidR="00590EFD" w:rsidRPr="00A574CB" w:rsidRDefault="00590EFD" w:rsidP="00A574CB">
            <w:pPr>
              <w:spacing w:after="0" w:line="240" w:lineRule="auto"/>
              <w:jc w:val="center"/>
              <w:rPr>
                <w:rFonts w:ascii="Times New Roman" w:eastAsia="Times New Roman" w:hAnsi="Times New Roman" w:cs="Times New Roman"/>
                <w:b/>
                <w:sz w:val="24"/>
                <w:szCs w:val="24"/>
              </w:rPr>
            </w:pPr>
            <w:r w:rsidRPr="00A574CB">
              <w:rPr>
                <w:rFonts w:ascii="Times New Roman" w:eastAsia="Times New Roman" w:hAnsi="Times New Roman" w:cs="Times New Roman"/>
                <w:b/>
                <w:sz w:val="24"/>
                <w:szCs w:val="24"/>
              </w:rPr>
              <w:t>Eil.Nr.</w:t>
            </w:r>
          </w:p>
        </w:tc>
        <w:tc>
          <w:tcPr>
            <w:tcW w:w="3686" w:type="dxa"/>
            <w:vMerge/>
            <w:tcBorders>
              <w:top w:val="single" w:sz="4" w:space="0" w:color="000000"/>
              <w:left w:val="single" w:sz="4" w:space="0" w:color="000000"/>
              <w:right w:val="single" w:sz="4" w:space="0" w:color="000000"/>
            </w:tcBorders>
            <w:shd w:val="clear" w:color="auto" w:fill="D9D9D9"/>
            <w:tcMar>
              <w:top w:w="0" w:type="dxa"/>
              <w:left w:w="0" w:type="dxa"/>
              <w:bottom w:w="0" w:type="dxa"/>
              <w:right w:w="0" w:type="dxa"/>
            </w:tcMar>
            <w:vAlign w:val="center"/>
          </w:tcPr>
          <w:p w14:paraId="414D9CDD" w14:textId="77777777" w:rsidR="00590EFD" w:rsidRPr="00A574CB" w:rsidRDefault="00590EFD" w:rsidP="00A574C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59879BCE" w14:textId="77777777" w:rsidR="00590EFD" w:rsidRPr="00A574CB" w:rsidRDefault="00590EFD" w:rsidP="00A574CB">
            <w:pPr>
              <w:spacing w:after="0" w:line="240" w:lineRule="auto"/>
              <w:jc w:val="center"/>
              <w:rPr>
                <w:rFonts w:ascii="Times New Roman" w:eastAsia="Times New Roman" w:hAnsi="Times New Roman" w:cs="Times New Roman"/>
                <w:b/>
                <w:sz w:val="24"/>
                <w:szCs w:val="24"/>
              </w:rPr>
            </w:pPr>
            <w:r w:rsidRPr="00A574CB">
              <w:rPr>
                <w:rFonts w:ascii="Times New Roman" w:eastAsia="Times New Roman" w:hAnsi="Times New Roman" w:cs="Times New Roman"/>
                <w:b/>
                <w:sz w:val="24"/>
                <w:szCs w:val="24"/>
              </w:rPr>
              <w:t>Įrangos priėmimo bandymai</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42711FA7" w14:textId="77777777" w:rsidR="00590EFD" w:rsidRPr="00A574CB" w:rsidRDefault="00590EFD" w:rsidP="00A574CB">
            <w:pPr>
              <w:spacing w:after="0" w:line="240" w:lineRule="auto"/>
              <w:jc w:val="center"/>
              <w:rPr>
                <w:rFonts w:ascii="Times New Roman" w:eastAsia="Times New Roman" w:hAnsi="Times New Roman" w:cs="Times New Roman"/>
                <w:b/>
                <w:sz w:val="24"/>
                <w:szCs w:val="24"/>
              </w:rPr>
            </w:pPr>
            <w:r w:rsidRPr="00A574CB">
              <w:rPr>
                <w:rFonts w:ascii="Times New Roman" w:eastAsia="Times New Roman" w:hAnsi="Times New Roman" w:cs="Times New Roman"/>
                <w:b/>
                <w:sz w:val="24"/>
                <w:szCs w:val="24"/>
              </w:rPr>
              <w:t>Kasdieniniai</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08D82024" w14:textId="77777777" w:rsidR="00590EFD" w:rsidRPr="00A574CB" w:rsidRDefault="00590EFD" w:rsidP="00A574CB">
            <w:pPr>
              <w:spacing w:after="0" w:line="240" w:lineRule="auto"/>
              <w:jc w:val="center"/>
              <w:rPr>
                <w:rFonts w:ascii="Times New Roman" w:eastAsia="Times New Roman" w:hAnsi="Times New Roman" w:cs="Times New Roman"/>
                <w:b/>
                <w:sz w:val="24"/>
                <w:szCs w:val="24"/>
              </w:rPr>
            </w:pPr>
            <w:r w:rsidRPr="00A574CB">
              <w:rPr>
                <w:rFonts w:ascii="Times New Roman" w:eastAsia="Times New Roman" w:hAnsi="Times New Roman" w:cs="Times New Roman"/>
                <w:b/>
                <w:sz w:val="24"/>
                <w:szCs w:val="24"/>
              </w:rPr>
              <w:t>Savaitiniai</w:t>
            </w:r>
          </w:p>
        </w:tc>
        <w:tc>
          <w:tcPr>
            <w:tcW w:w="13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55A9B7" w14:textId="77777777" w:rsidR="00590EFD" w:rsidRPr="00A574CB" w:rsidRDefault="00590EFD" w:rsidP="00A574CB">
            <w:pPr>
              <w:spacing w:after="0" w:line="240" w:lineRule="auto"/>
              <w:jc w:val="center"/>
              <w:rPr>
                <w:rFonts w:ascii="Times New Roman" w:eastAsia="Times New Roman" w:hAnsi="Times New Roman" w:cs="Times New Roman"/>
                <w:b/>
                <w:sz w:val="24"/>
                <w:szCs w:val="24"/>
              </w:rPr>
            </w:pPr>
            <w:r w:rsidRPr="00A574CB">
              <w:rPr>
                <w:rFonts w:ascii="Times New Roman" w:eastAsia="Times New Roman" w:hAnsi="Times New Roman" w:cs="Times New Roman"/>
                <w:b/>
                <w:sz w:val="24"/>
                <w:szCs w:val="24"/>
              </w:rPr>
              <w:t>Mėnesiniai</w:t>
            </w:r>
          </w:p>
        </w:tc>
        <w:tc>
          <w:tcPr>
            <w:tcW w:w="101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7F5CCADC" w14:textId="77777777" w:rsidR="00590EFD" w:rsidRPr="00A574CB" w:rsidRDefault="00590EFD" w:rsidP="00A574CB">
            <w:pPr>
              <w:spacing w:after="0" w:line="240" w:lineRule="auto"/>
              <w:jc w:val="center"/>
              <w:rPr>
                <w:rFonts w:ascii="Times New Roman" w:eastAsia="Times New Roman" w:hAnsi="Times New Roman" w:cs="Times New Roman"/>
                <w:b/>
                <w:sz w:val="24"/>
                <w:szCs w:val="24"/>
              </w:rPr>
            </w:pPr>
            <w:r w:rsidRPr="00A574CB">
              <w:rPr>
                <w:rFonts w:ascii="Times New Roman" w:eastAsia="Times New Roman" w:hAnsi="Times New Roman" w:cs="Times New Roman"/>
                <w:b/>
                <w:sz w:val="24"/>
                <w:szCs w:val="24"/>
              </w:rPr>
              <w:t>Metiniai</w:t>
            </w:r>
          </w:p>
        </w:tc>
      </w:tr>
      <w:tr w:rsidR="00590EFD" w:rsidRPr="00DE483F" w14:paraId="43A39CC9" w14:textId="77777777" w:rsidTr="00C974D6">
        <w:trPr>
          <w:trHeight w:val="590"/>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CBE4E"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1ED6970"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Įrangos paleidimas: judančių mechaninių dalių (detektorių, rėmo ir lovos) patikrinimas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BF2C2E1"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B2B1FBC"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06D3BA6"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69962CAA"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13C5C0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r>
      <w:tr w:rsidR="00590EFD" w:rsidRPr="00DE483F" w14:paraId="46C370E0" w14:textId="77777777" w:rsidTr="00C974D6">
        <w:trPr>
          <w:trHeight w:val="388"/>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C2AADA"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2.</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5215340"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 xml:space="preserve">Energijos langas (angl. </w:t>
            </w:r>
            <w:r w:rsidRPr="00DE483F">
              <w:rPr>
                <w:rFonts w:ascii="Times New Roman" w:eastAsia="Times New Roman" w:hAnsi="Times New Roman" w:cs="Times New Roman"/>
                <w:i/>
                <w:sz w:val="24"/>
                <w:szCs w:val="24"/>
              </w:rPr>
              <w:t>energy peaking</w:t>
            </w:r>
            <w:r w:rsidRPr="00DE483F">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A838104"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1F923DB"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DE18B9B"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50B5ADAC"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4D47CC5"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r>
      <w:tr w:rsidR="00590EFD" w:rsidRPr="00DE483F" w14:paraId="333C57D1" w14:textId="77777777" w:rsidTr="00C974D6">
        <w:trPr>
          <w:trHeight w:val="415"/>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CE1D03"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83BDB8C"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highlight w:val="yellow"/>
              </w:rPr>
            </w:pPr>
            <w:r w:rsidRPr="00DE483F">
              <w:rPr>
                <w:rFonts w:ascii="Times New Roman" w:eastAsia="Times New Roman" w:hAnsi="Times New Roman" w:cs="Times New Roman"/>
                <w:sz w:val="24"/>
                <w:szCs w:val="24"/>
              </w:rPr>
              <w:t>Foninės spinduliuotės patikrinimas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B62736F"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AF3408A"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0FFD874"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221FD0AE"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995647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r>
      <w:tr w:rsidR="00590EFD" w:rsidRPr="00DE483F" w14:paraId="195389FB" w14:textId="77777777" w:rsidTr="00C974D6">
        <w:trPr>
          <w:trHeight w:val="53"/>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01A8F2"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4.</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3BB1259"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Kompiuterinio tomografo patikra, kalibravimas ir kokybė</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ABBB048"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D668CB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2319BDA"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2434E3C5"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C12D3C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r>
      <w:tr w:rsidR="00590EFD" w:rsidRPr="00DE483F" w14:paraId="1589EFDA" w14:textId="77777777" w:rsidTr="00C974D6">
        <w:trPr>
          <w:trHeight w:val="388"/>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1325C"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5.</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E55B489"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 xml:space="preserve">Homogeniškumas (angl. </w:t>
            </w:r>
            <w:r w:rsidRPr="00DE483F">
              <w:rPr>
                <w:rFonts w:ascii="Times New Roman" w:eastAsia="Times New Roman" w:hAnsi="Times New Roman" w:cs="Times New Roman"/>
                <w:i/>
                <w:sz w:val="24"/>
                <w:szCs w:val="24"/>
              </w:rPr>
              <w:t>uniformity</w:t>
            </w:r>
            <w:r w:rsidRPr="00DE483F">
              <w:rPr>
                <w:rFonts w:ascii="Times New Roman" w:eastAsia="Times New Roman" w:hAnsi="Times New Roman" w:cs="Times New Roman"/>
                <w:sz w:val="24"/>
                <w:szCs w:val="24"/>
              </w:rPr>
              <w:t>)</w:t>
            </w:r>
          </w:p>
          <w:p w14:paraId="78FBBFB0" w14:textId="2EBEFEE5"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w:t>
            </w:r>
            <w:r w:rsidR="0062197F" w:rsidRPr="0062197F">
              <w:rPr>
                <w:rFonts w:ascii="Times New Roman" w:eastAsia="Times New Roman" w:hAnsi="Times New Roman" w:cs="Times New Roman"/>
                <w:iCs/>
                <w:sz w:val="24"/>
                <w:szCs w:val="24"/>
              </w:rPr>
              <w:t xml:space="preserve">Tc-99m </w:t>
            </w:r>
            <w:r w:rsidRPr="00DE483F">
              <w:rPr>
                <w:rFonts w:ascii="Times New Roman" w:eastAsia="Times New Roman" w:hAnsi="Times New Roman" w:cs="Times New Roman"/>
                <w:sz w:val="24"/>
                <w:szCs w:val="24"/>
              </w:rPr>
              <w:t>arba Co</w:t>
            </w:r>
            <w:r w:rsidR="0062197F">
              <w:rPr>
                <w:rFonts w:ascii="Times New Roman" w:eastAsia="Times New Roman" w:hAnsi="Times New Roman" w:cs="Times New Roman"/>
                <w:sz w:val="24"/>
                <w:szCs w:val="24"/>
              </w:rPr>
              <w:t>-</w:t>
            </w:r>
            <w:r w:rsidR="0062197F" w:rsidRPr="00DE483F">
              <w:rPr>
                <w:rFonts w:ascii="Times New Roman" w:eastAsia="Times New Roman" w:hAnsi="Times New Roman" w:cs="Times New Roman"/>
                <w:sz w:val="24"/>
                <w:szCs w:val="24"/>
              </w:rPr>
              <w:t>57</w:t>
            </w:r>
            <w:r w:rsidRPr="00DE483F">
              <w:rPr>
                <w:rFonts w:ascii="Times New Roman" w:eastAsia="Times New Roman" w:hAnsi="Times New Roman" w:cs="Times New Roman"/>
                <w:sz w:val="24"/>
                <w:szCs w:val="24"/>
              </w:rPr>
              <w:t>) ir sistemos jautrumas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CF5AD8F"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8103313"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0841794"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36893AAB"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99C8AE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r>
      <w:tr w:rsidR="00590EFD" w:rsidRPr="00DE483F" w14:paraId="5EB58D36" w14:textId="77777777" w:rsidTr="00C974D6">
        <w:trPr>
          <w:trHeight w:val="388"/>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C3448D"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6.</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929C491"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Netolygumo testas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266C55E"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BAE870F"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180111C"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791D1DA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D07C8F7"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r>
      <w:tr w:rsidR="00590EFD" w:rsidRPr="00DE483F" w14:paraId="44BC319F" w14:textId="77777777" w:rsidTr="00C974D6">
        <w:trPr>
          <w:trHeight w:val="227"/>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F73697"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7.</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7F6473A"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Sukimosi ašies nustatymas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E174607"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DE638BC"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41B54FF"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98862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15FD6B2"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r>
      <w:tr w:rsidR="00590EFD" w:rsidRPr="00DE483F" w14:paraId="6987C2C8" w14:textId="77777777" w:rsidTr="00C974D6">
        <w:trPr>
          <w:trHeight w:val="227"/>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87B21"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8.</w:t>
            </w:r>
          </w:p>
        </w:tc>
        <w:tc>
          <w:tcPr>
            <w:tcW w:w="36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2856B6"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highlight w:val="red"/>
              </w:rPr>
            </w:pPr>
            <w:r w:rsidRPr="00DE483F">
              <w:rPr>
                <w:rFonts w:ascii="Times New Roman" w:eastAsia="Times New Roman" w:hAnsi="Times New Roman" w:cs="Times New Roman"/>
                <w:sz w:val="24"/>
                <w:szCs w:val="24"/>
              </w:rPr>
              <w:t>Pikselio dydis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6936707"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FE43907"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16CB84E"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52E75E5A"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11B909E"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r>
      <w:tr w:rsidR="00590EFD" w:rsidRPr="00DE483F" w14:paraId="26388AFB" w14:textId="77777777" w:rsidTr="00C974D6">
        <w:trPr>
          <w:trHeight w:val="227"/>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485424"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9.</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9D0A89E"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Vidinė energetinė skiriamoji geba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4E19070"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C6EE6C4"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597AB04"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0688B30A"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5494067"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r>
      <w:tr w:rsidR="00590EFD" w:rsidRPr="00DE483F" w14:paraId="11B36C49" w14:textId="77777777" w:rsidTr="00C974D6">
        <w:trPr>
          <w:trHeight w:val="227"/>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3897AC"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10.</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01F8F2E"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Vidinė erdvinė skiriamoji geba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5C4AE8E"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5694512"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28B81F4"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4D05533E"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057570D"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r>
      <w:tr w:rsidR="00590EFD" w:rsidRPr="00DE483F" w14:paraId="5F2CF340" w14:textId="77777777" w:rsidTr="00C974D6">
        <w:trPr>
          <w:trHeight w:val="33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4DE8D7"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11.</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6EA3C0C"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Detektorių jautrumo skirtumas (sistemos su dviem priešpriešiniais detektoriais)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30E7E30"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E0BCB82"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58B0C6C"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02686F0B"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B78AA5F"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r>
      <w:tr w:rsidR="00590EFD" w:rsidRPr="00DE483F" w14:paraId="279C5ED5" w14:textId="77777777" w:rsidTr="00C974D6">
        <w:trPr>
          <w:trHeight w:val="33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7CCF04"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12.</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11EB475"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Viso kūno erdvinė skiriamoji geba be sklaidos (viso kūno atvaizdavimo sistemoms)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1FDA47A"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A9BAA1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0D954E3"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3C9A7BDB"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D8E4FE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r>
      <w:tr w:rsidR="00590EFD" w:rsidRPr="00DE483F" w14:paraId="1AFB35ED" w14:textId="77777777" w:rsidTr="00C974D6">
        <w:trPr>
          <w:trHeight w:val="334"/>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EEC45"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13.</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CEAD334"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SPECT įrangos erdvinė skiriamoji geba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7B55E4F"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3EFF68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7D1A696"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60F08089"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58002E1"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r>
      <w:tr w:rsidR="00590EFD" w:rsidRPr="00DE483F" w14:paraId="1F6EC0EF" w14:textId="77777777" w:rsidTr="00C974D6">
        <w:trPr>
          <w:trHeight w:val="334"/>
        </w:trPr>
        <w:tc>
          <w:tcPr>
            <w:tcW w:w="567" w:type="dxa"/>
            <w:tcBorders>
              <w:top w:val="single" w:sz="4" w:space="0" w:color="000000"/>
              <w:left w:val="single" w:sz="4" w:space="0" w:color="000000"/>
              <w:bottom w:val="single" w:sz="4" w:space="0" w:color="000000"/>
              <w:right w:val="single" w:sz="4" w:space="0" w:color="000000"/>
            </w:tcBorders>
            <w:vAlign w:val="center"/>
          </w:tcPr>
          <w:p w14:paraId="325083D0"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14.</w:t>
            </w:r>
          </w:p>
        </w:tc>
        <w:tc>
          <w:tcPr>
            <w:tcW w:w="36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5DD9DAD"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SPECT sukimosi centras ir detektoriaus galvos nuokrypis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1F6CAE4"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3D26CE2"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AA81510"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3D3CBD10"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E2DD5C5"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r>
      <w:tr w:rsidR="00590EFD" w:rsidRPr="00DE483F" w14:paraId="4BBBCE7D" w14:textId="77777777" w:rsidTr="00C974D6">
        <w:trPr>
          <w:trHeight w:val="307"/>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C468B" w14:textId="77777777" w:rsidR="00590EFD" w:rsidRPr="00DE483F" w:rsidRDefault="00590EFD" w:rsidP="00A574CB">
            <w:pPr>
              <w:spacing w:after="0" w:line="240" w:lineRule="auto"/>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15.</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15B4BC3" w14:textId="77777777" w:rsidR="00590EFD" w:rsidRPr="00DE483F" w:rsidRDefault="00590EFD" w:rsidP="00A574CB">
            <w:pPr>
              <w:spacing w:after="0" w:line="240" w:lineRule="auto"/>
              <w:ind w:right="186"/>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SPECT sistemos vaizdo kokybė (Jaszczak fantomas)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6766F0E"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88F1F31"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5AC49A1"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FFFFFF"/>
          </w:tcPr>
          <w:p w14:paraId="6D91937B"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p>
        </w:tc>
        <w:tc>
          <w:tcPr>
            <w:tcW w:w="101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4D3C867" w14:textId="77777777" w:rsidR="00590EFD" w:rsidRPr="00DE483F" w:rsidRDefault="00590EFD" w:rsidP="00A574CB">
            <w:pPr>
              <w:spacing w:after="0" w:line="240" w:lineRule="auto"/>
              <w:jc w:val="center"/>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X</w:t>
            </w:r>
          </w:p>
        </w:tc>
      </w:tr>
    </w:tbl>
    <w:p w14:paraId="7EED7EA7" w14:textId="70455455" w:rsidR="00590EFD" w:rsidRDefault="00590EFD" w:rsidP="00DE483F">
      <w:pPr>
        <w:spacing w:after="0" w:line="240" w:lineRule="auto"/>
        <w:ind w:left="-142"/>
        <w:jc w:val="both"/>
        <w:rPr>
          <w:rFonts w:ascii="Times New Roman" w:eastAsia="Times New Roman" w:hAnsi="Times New Roman" w:cs="Times New Roman"/>
          <w:sz w:val="24"/>
          <w:szCs w:val="24"/>
        </w:rPr>
      </w:pPr>
      <w:r w:rsidRPr="00DE483F">
        <w:rPr>
          <w:rFonts w:ascii="Times New Roman" w:eastAsia="Times New Roman" w:hAnsi="Times New Roman" w:cs="Times New Roman"/>
          <w:sz w:val="24"/>
          <w:szCs w:val="24"/>
        </w:rPr>
        <w:t>* Nurodyti matavimai turi būti atlikti ne rečiau nei nurodytą</w:t>
      </w:r>
      <w:r w:rsidR="007C382B" w:rsidRPr="00DE483F">
        <w:rPr>
          <w:rFonts w:ascii="Times New Roman" w:eastAsia="Times New Roman" w:hAnsi="Times New Roman" w:cs="Times New Roman"/>
          <w:sz w:val="24"/>
          <w:szCs w:val="24"/>
        </w:rPr>
        <w:t xml:space="preserve"> 1</w:t>
      </w:r>
      <w:r w:rsidRPr="00DE483F">
        <w:rPr>
          <w:rFonts w:ascii="Times New Roman" w:eastAsia="Times New Roman" w:hAnsi="Times New Roman" w:cs="Times New Roman"/>
          <w:sz w:val="24"/>
          <w:szCs w:val="24"/>
        </w:rPr>
        <w:t xml:space="preserve"> lentelėje</w:t>
      </w:r>
      <w:r w:rsidR="007C382B" w:rsidRPr="00DE483F">
        <w:rPr>
          <w:rFonts w:ascii="Times New Roman" w:eastAsia="Times New Roman" w:hAnsi="Times New Roman" w:cs="Times New Roman"/>
          <w:sz w:val="24"/>
          <w:szCs w:val="24"/>
        </w:rPr>
        <w:t>, bet jeigu gamintojas nurodo juos atlikti dažniau, jie turėtų būti atliekami dažniau.</w:t>
      </w:r>
    </w:p>
    <w:p w14:paraId="35C397F0" w14:textId="77777777" w:rsidR="00DE483F" w:rsidRPr="00DE483F" w:rsidRDefault="00DE483F" w:rsidP="00A574CB">
      <w:pPr>
        <w:spacing w:after="0" w:line="240" w:lineRule="auto"/>
        <w:ind w:left="-142"/>
        <w:jc w:val="both"/>
        <w:rPr>
          <w:rFonts w:ascii="Times New Roman" w:eastAsia="Times New Roman" w:hAnsi="Times New Roman" w:cs="Times New Roman"/>
          <w:sz w:val="24"/>
          <w:szCs w:val="24"/>
        </w:rPr>
      </w:pPr>
    </w:p>
    <w:p w14:paraId="7820C66C" w14:textId="2EC1231C" w:rsidR="00590EFD" w:rsidRDefault="00A574CB" w:rsidP="00A574CB">
      <w:pPr>
        <w:pStyle w:val="Heading3"/>
        <w:spacing w:before="0" w:line="240" w:lineRule="auto"/>
        <w:rPr>
          <w:rFonts w:ascii="Times New Roman" w:hAnsi="Times New Roman" w:cs="Times New Roman"/>
          <w:b/>
          <w:bCs/>
          <w:color w:val="auto"/>
        </w:rPr>
      </w:pPr>
      <w:bookmarkStart w:id="2" w:name="_Toc109983179"/>
      <w:r>
        <w:rPr>
          <w:rFonts w:ascii="Times New Roman" w:hAnsi="Times New Roman" w:cs="Times New Roman"/>
          <w:b/>
          <w:bCs/>
          <w:color w:val="auto"/>
        </w:rPr>
        <w:t>1</w:t>
      </w:r>
      <w:r w:rsidR="007A2A95" w:rsidRPr="00A574CB">
        <w:rPr>
          <w:rFonts w:ascii="Times New Roman" w:hAnsi="Times New Roman" w:cs="Times New Roman"/>
          <w:b/>
          <w:bCs/>
          <w:color w:val="auto"/>
        </w:rPr>
        <w:t xml:space="preserve">.1.1. </w:t>
      </w:r>
      <w:r w:rsidR="00590EFD" w:rsidRPr="00A574CB">
        <w:rPr>
          <w:rFonts w:ascii="Times New Roman" w:hAnsi="Times New Roman" w:cs="Times New Roman"/>
          <w:b/>
          <w:bCs/>
          <w:color w:val="auto"/>
        </w:rPr>
        <w:t>Kasdieniniai kokybės kontrolės bandymai</w:t>
      </w:r>
      <w:bookmarkEnd w:id="2"/>
    </w:p>
    <w:p w14:paraId="419EADD4" w14:textId="77777777" w:rsidR="001914C5" w:rsidRPr="001914C5" w:rsidRDefault="001914C5" w:rsidP="00A574CB">
      <w:pPr>
        <w:spacing w:after="0" w:line="240" w:lineRule="auto"/>
      </w:pPr>
    </w:p>
    <w:p w14:paraId="08925851" w14:textId="49B4086C" w:rsidR="00590EFD" w:rsidRDefault="00590EFD">
      <w:pPr>
        <w:numPr>
          <w:ilvl w:val="0"/>
          <w:numId w:val="13"/>
        </w:numPr>
        <w:spacing w:after="0" w:line="240" w:lineRule="auto"/>
        <w:ind w:left="284" w:hanging="284"/>
        <w:jc w:val="both"/>
        <w:rPr>
          <w:rFonts w:ascii="Times New Roman" w:eastAsia="Times New Roman" w:hAnsi="Times New Roman" w:cs="Times New Roman"/>
          <w:sz w:val="24"/>
          <w:szCs w:val="24"/>
        </w:rPr>
      </w:pPr>
      <w:r w:rsidRPr="00332273">
        <w:rPr>
          <w:rFonts w:ascii="Times New Roman" w:eastAsia="Times New Roman" w:hAnsi="Times New Roman" w:cs="Times New Roman"/>
          <w:b/>
          <w:sz w:val="24"/>
          <w:szCs w:val="24"/>
        </w:rPr>
        <w:t>Įrangos paleidimas</w:t>
      </w:r>
      <w:r w:rsidR="00551AB7">
        <w:rPr>
          <w:rFonts w:ascii="Times New Roman" w:eastAsia="Times New Roman" w:hAnsi="Times New Roman" w:cs="Times New Roman"/>
          <w:b/>
          <w:sz w:val="24"/>
          <w:szCs w:val="24"/>
        </w:rPr>
        <w:t xml:space="preserve"> </w:t>
      </w:r>
      <w:r w:rsidRPr="00332273">
        <w:rPr>
          <w:rFonts w:ascii="Times New Roman" w:eastAsia="Times New Roman" w:hAnsi="Times New Roman" w:cs="Times New Roman"/>
          <w:sz w:val="24"/>
          <w:szCs w:val="24"/>
        </w:rPr>
        <w:t xml:space="preserve">(angl. </w:t>
      </w:r>
      <w:r w:rsidRPr="00332273">
        <w:rPr>
          <w:rFonts w:ascii="Times New Roman" w:eastAsia="Times New Roman" w:hAnsi="Times New Roman" w:cs="Times New Roman"/>
          <w:i/>
          <w:sz w:val="24"/>
          <w:szCs w:val="24"/>
        </w:rPr>
        <w:t>start-up</w:t>
      </w:r>
      <w:r w:rsidRPr="00332273">
        <w:rPr>
          <w:rFonts w:ascii="Times New Roman" w:eastAsia="Times New Roman" w:hAnsi="Times New Roman" w:cs="Times New Roman"/>
          <w:sz w:val="24"/>
          <w:szCs w:val="24"/>
        </w:rPr>
        <w:t>)</w:t>
      </w:r>
    </w:p>
    <w:p w14:paraId="2903E410" w14:textId="77777777" w:rsidR="00F355E4" w:rsidRPr="00332273" w:rsidRDefault="00F355E4" w:rsidP="00A574CB">
      <w:pPr>
        <w:spacing w:after="0" w:line="240" w:lineRule="auto"/>
        <w:ind w:left="284"/>
        <w:jc w:val="both"/>
        <w:rPr>
          <w:rFonts w:ascii="Times New Roman" w:eastAsia="Times New Roman" w:hAnsi="Times New Roman" w:cs="Times New Roman"/>
          <w:sz w:val="24"/>
          <w:szCs w:val="24"/>
        </w:rPr>
      </w:pPr>
    </w:p>
    <w:p w14:paraId="7152CC47" w14:textId="2BF4E393" w:rsidR="00590EFD" w:rsidRPr="00332273" w:rsidRDefault="00036F31" w:rsidP="00A574CB">
      <w:pPr>
        <w:tabs>
          <w:tab w:val="left" w:pos="0"/>
          <w:tab w:val="left" w:pos="28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90EFD" w:rsidRPr="00332273">
        <w:rPr>
          <w:rFonts w:ascii="Times New Roman" w:eastAsia="Times New Roman" w:hAnsi="Times New Roman" w:cs="Times New Roman"/>
          <w:sz w:val="24"/>
          <w:szCs w:val="24"/>
        </w:rPr>
        <w:t>Prieš darbo pradžią yra atliekama</w:t>
      </w:r>
      <w:r w:rsidR="00362D62">
        <w:rPr>
          <w:rFonts w:ascii="Times New Roman" w:eastAsia="Times New Roman" w:hAnsi="Times New Roman" w:cs="Times New Roman"/>
          <w:sz w:val="24"/>
          <w:szCs w:val="24"/>
        </w:rPr>
        <w:t>s</w:t>
      </w:r>
      <w:r w:rsidR="00590EFD" w:rsidRPr="00332273">
        <w:rPr>
          <w:rFonts w:ascii="Times New Roman" w:eastAsia="Times New Roman" w:hAnsi="Times New Roman" w:cs="Times New Roman"/>
          <w:sz w:val="24"/>
          <w:szCs w:val="24"/>
        </w:rPr>
        <w:t xml:space="preserve"> </w:t>
      </w:r>
      <w:r w:rsidR="00362D62">
        <w:rPr>
          <w:rFonts w:ascii="Times New Roman" w:eastAsia="Times New Roman" w:hAnsi="Times New Roman" w:cs="Times New Roman"/>
          <w:sz w:val="24"/>
          <w:szCs w:val="24"/>
        </w:rPr>
        <w:t>patikrinamas ar</w:t>
      </w:r>
      <w:r w:rsidR="00362D62" w:rsidRPr="00332273">
        <w:rPr>
          <w:rFonts w:ascii="Times New Roman" w:eastAsia="Times New Roman" w:hAnsi="Times New Roman" w:cs="Times New Roman"/>
          <w:sz w:val="24"/>
          <w:szCs w:val="24"/>
        </w:rPr>
        <w:t xml:space="preserve"> </w:t>
      </w:r>
      <w:r w:rsidR="00590EFD" w:rsidRPr="00332273">
        <w:rPr>
          <w:rFonts w:ascii="Times New Roman" w:eastAsia="Times New Roman" w:hAnsi="Times New Roman" w:cs="Times New Roman"/>
          <w:sz w:val="24"/>
          <w:szCs w:val="24"/>
        </w:rPr>
        <w:t>įrang</w:t>
      </w:r>
      <w:r w:rsidR="00362D62">
        <w:rPr>
          <w:rFonts w:ascii="Times New Roman" w:eastAsia="Times New Roman" w:hAnsi="Times New Roman" w:cs="Times New Roman"/>
          <w:sz w:val="24"/>
          <w:szCs w:val="24"/>
        </w:rPr>
        <w:t>a ir kompiuterinės sistemos veikia tinkamai</w:t>
      </w:r>
      <w:r w:rsidR="00590EFD" w:rsidRPr="00332273">
        <w:rPr>
          <w:rFonts w:ascii="Times New Roman" w:eastAsia="Times New Roman" w:hAnsi="Times New Roman" w:cs="Times New Roman"/>
          <w:sz w:val="24"/>
          <w:szCs w:val="24"/>
        </w:rPr>
        <w:t>, visos</w:t>
      </w:r>
      <w:r w:rsidR="00551AB7">
        <w:rPr>
          <w:rFonts w:ascii="Times New Roman" w:eastAsia="Times New Roman" w:hAnsi="Times New Roman" w:cs="Times New Roman"/>
          <w:sz w:val="24"/>
          <w:szCs w:val="24"/>
        </w:rPr>
        <w:t xml:space="preserve"> </w:t>
      </w:r>
      <w:r w:rsidR="00362D62">
        <w:rPr>
          <w:rFonts w:ascii="Times New Roman" w:eastAsia="Times New Roman" w:hAnsi="Times New Roman" w:cs="Times New Roman"/>
          <w:sz w:val="24"/>
          <w:szCs w:val="24"/>
        </w:rPr>
        <w:t xml:space="preserve">diagnostinės įrangos </w:t>
      </w:r>
      <w:r w:rsidR="00590EFD" w:rsidRPr="00332273">
        <w:rPr>
          <w:rFonts w:ascii="Times New Roman" w:eastAsia="Times New Roman" w:hAnsi="Times New Roman" w:cs="Times New Roman"/>
          <w:sz w:val="24"/>
          <w:szCs w:val="24"/>
        </w:rPr>
        <w:t>sistemos dalys pasileidžia sklandžiai ir be klaidų pranešimų. Taip pat būtina vizuali</w:t>
      </w:r>
      <w:r w:rsidR="00362D62">
        <w:rPr>
          <w:rFonts w:ascii="Times New Roman" w:eastAsia="Times New Roman" w:hAnsi="Times New Roman" w:cs="Times New Roman"/>
          <w:sz w:val="24"/>
          <w:szCs w:val="24"/>
        </w:rPr>
        <w:t>ai</w:t>
      </w:r>
      <w:r w:rsidR="00590EFD" w:rsidRPr="00332273">
        <w:rPr>
          <w:rFonts w:ascii="Times New Roman" w:eastAsia="Times New Roman" w:hAnsi="Times New Roman" w:cs="Times New Roman"/>
          <w:sz w:val="24"/>
          <w:szCs w:val="24"/>
        </w:rPr>
        <w:t xml:space="preserve"> </w:t>
      </w:r>
      <w:r w:rsidR="00362D62">
        <w:rPr>
          <w:rFonts w:ascii="Times New Roman" w:eastAsia="Times New Roman" w:hAnsi="Times New Roman" w:cs="Times New Roman"/>
          <w:sz w:val="24"/>
          <w:szCs w:val="24"/>
        </w:rPr>
        <w:t xml:space="preserve">patikrinti </w:t>
      </w:r>
      <w:r w:rsidR="00590EFD" w:rsidRPr="00332273">
        <w:rPr>
          <w:rFonts w:ascii="Times New Roman" w:eastAsia="Times New Roman" w:hAnsi="Times New Roman" w:cs="Times New Roman"/>
          <w:sz w:val="24"/>
          <w:szCs w:val="24"/>
        </w:rPr>
        <w:t>įrang</w:t>
      </w:r>
      <w:r w:rsidR="00362D62">
        <w:rPr>
          <w:rFonts w:ascii="Times New Roman" w:eastAsia="Times New Roman" w:hAnsi="Times New Roman" w:cs="Times New Roman"/>
          <w:sz w:val="24"/>
          <w:szCs w:val="24"/>
        </w:rPr>
        <w:t>ą</w:t>
      </w:r>
      <w:r w:rsidR="00590EFD" w:rsidRPr="00332273">
        <w:rPr>
          <w:rFonts w:ascii="Times New Roman" w:eastAsia="Times New Roman" w:hAnsi="Times New Roman" w:cs="Times New Roman"/>
          <w:sz w:val="24"/>
          <w:szCs w:val="24"/>
        </w:rPr>
        <w:t xml:space="preserve">, siekiant įvertinti išorinius mechaninius ar </w:t>
      </w:r>
      <w:r w:rsidR="001914C5" w:rsidRPr="00332273">
        <w:rPr>
          <w:rFonts w:ascii="Times New Roman" w:eastAsia="Times New Roman" w:hAnsi="Times New Roman" w:cs="Times New Roman"/>
          <w:sz w:val="24"/>
          <w:szCs w:val="24"/>
        </w:rPr>
        <w:t>elektr</w:t>
      </w:r>
      <w:r w:rsidR="001914C5">
        <w:rPr>
          <w:rFonts w:ascii="Times New Roman" w:eastAsia="Times New Roman" w:hAnsi="Times New Roman" w:cs="Times New Roman"/>
          <w:sz w:val="24"/>
          <w:szCs w:val="24"/>
        </w:rPr>
        <w:t>o</w:t>
      </w:r>
      <w:r w:rsidR="001914C5" w:rsidRPr="00332273">
        <w:rPr>
          <w:rFonts w:ascii="Times New Roman" w:eastAsia="Times New Roman" w:hAnsi="Times New Roman" w:cs="Times New Roman"/>
          <w:sz w:val="24"/>
          <w:szCs w:val="24"/>
        </w:rPr>
        <w:t xml:space="preserve">s </w:t>
      </w:r>
      <w:r w:rsidR="00590EFD" w:rsidRPr="00332273">
        <w:rPr>
          <w:rFonts w:ascii="Times New Roman" w:eastAsia="Times New Roman" w:hAnsi="Times New Roman" w:cs="Times New Roman"/>
          <w:sz w:val="24"/>
          <w:szCs w:val="24"/>
        </w:rPr>
        <w:t xml:space="preserve">pažeidimus, atkreipiant dėmesį į detektorius ir kolimatorius, </w:t>
      </w:r>
      <w:r w:rsidR="00590EFD" w:rsidRPr="001914C5">
        <w:rPr>
          <w:rFonts w:ascii="Times New Roman" w:eastAsia="Times New Roman" w:hAnsi="Times New Roman" w:cs="Times New Roman"/>
          <w:sz w:val="24"/>
          <w:szCs w:val="24"/>
        </w:rPr>
        <w:t>kurie turi įtakos vaizdo kokybei ir pacientų bei personalo radiacinei saugai.</w:t>
      </w:r>
      <w:r w:rsidR="00590EFD" w:rsidRPr="00332273">
        <w:rPr>
          <w:rFonts w:ascii="Times New Roman" w:eastAsia="Times New Roman" w:hAnsi="Times New Roman" w:cs="Times New Roman"/>
          <w:sz w:val="24"/>
          <w:szCs w:val="24"/>
        </w:rPr>
        <w:t xml:space="preserve"> Jei</w:t>
      </w:r>
      <w:r w:rsidR="001914C5">
        <w:rPr>
          <w:rFonts w:ascii="Times New Roman" w:eastAsia="Times New Roman" w:hAnsi="Times New Roman" w:cs="Times New Roman"/>
          <w:sz w:val="24"/>
          <w:szCs w:val="24"/>
        </w:rPr>
        <w:t xml:space="preserve"> nustatomi</w:t>
      </w:r>
      <w:r w:rsidR="00A86C38" w:rsidRPr="00A86C38">
        <w:rPr>
          <w:rFonts w:ascii="Times New Roman" w:eastAsia="Times New Roman" w:hAnsi="Times New Roman" w:cs="Times New Roman"/>
          <w:sz w:val="24"/>
          <w:szCs w:val="24"/>
        </w:rPr>
        <w:t xml:space="preserve"> </w:t>
      </w:r>
      <w:r w:rsidR="001914C5">
        <w:rPr>
          <w:rFonts w:ascii="Times New Roman" w:eastAsia="Times New Roman" w:hAnsi="Times New Roman" w:cs="Times New Roman"/>
          <w:sz w:val="24"/>
          <w:szCs w:val="24"/>
        </w:rPr>
        <w:t>neatitikimai</w:t>
      </w:r>
      <w:r w:rsidR="00590EFD" w:rsidRPr="00332273">
        <w:rPr>
          <w:rFonts w:ascii="Times New Roman" w:eastAsia="Times New Roman" w:hAnsi="Times New Roman" w:cs="Times New Roman"/>
          <w:sz w:val="24"/>
          <w:szCs w:val="24"/>
        </w:rPr>
        <w:t xml:space="preserve">, įrangos eksploatavimas yra stabdomas, kol jie nebus pašalinti. Jutiklių skydelių </w:t>
      </w:r>
      <w:r w:rsidR="00A86C38">
        <w:rPr>
          <w:rFonts w:ascii="Times New Roman" w:eastAsia="Times New Roman" w:hAnsi="Times New Roman" w:cs="Times New Roman"/>
          <w:sz w:val="24"/>
          <w:szCs w:val="24"/>
        </w:rPr>
        <w:t>bandymas</w:t>
      </w:r>
      <w:r w:rsidR="00590EFD" w:rsidRPr="00332273">
        <w:rPr>
          <w:rFonts w:ascii="Times New Roman" w:eastAsia="Times New Roman" w:hAnsi="Times New Roman" w:cs="Times New Roman"/>
          <w:sz w:val="24"/>
          <w:szCs w:val="24"/>
        </w:rPr>
        <w:t xml:space="preserve"> (angl. </w:t>
      </w:r>
      <w:r w:rsidR="00590EFD" w:rsidRPr="00332273">
        <w:rPr>
          <w:rFonts w:ascii="Times New Roman" w:eastAsia="Times New Roman" w:hAnsi="Times New Roman" w:cs="Times New Roman"/>
          <w:i/>
          <w:sz w:val="24"/>
          <w:szCs w:val="24"/>
        </w:rPr>
        <w:t>touch pad test</w:t>
      </w:r>
      <w:r w:rsidR="00590EFD" w:rsidRPr="00332273">
        <w:rPr>
          <w:rFonts w:ascii="Times New Roman" w:eastAsia="Times New Roman" w:hAnsi="Times New Roman" w:cs="Times New Roman"/>
          <w:sz w:val="24"/>
          <w:szCs w:val="24"/>
        </w:rPr>
        <w:t xml:space="preserve">) turi būti atliekamas kiekvieną kartą pakeitus kolimatorius. Ranka turi būti </w:t>
      </w:r>
      <w:r w:rsidR="00862466">
        <w:rPr>
          <w:rFonts w:ascii="Times New Roman" w:eastAsia="Times New Roman" w:hAnsi="Times New Roman" w:cs="Times New Roman"/>
          <w:sz w:val="24"/>
          <w:szCs w:val="24"/>
        </w:rPr>
        <w:t xml:space="preserve">paeiliui </w:t>
      </w:r>
      <w:r w:rsidR="00590EFD" w:rsidRPr="00332273">
        <w:rPr>
          <w:rFonts w:ascii="Times New Roman" w:eastAsia="Times New Roman" w:hAnsi="Times New Roman" w:cs="Times New Roman"/>
          <w:sz w:val="24"/>
          <w:szCs w:val="24"/>
        </w:rPr>
        <w:t>paspaudžiami  sistemos jutikliniai skydeliai</w:t>
      </w:r>
      <w:r w:rsidR="001914C5">
        <w:rPr>
          <w:rFonts w:ascii="Times New Roman" w:eastAsia="Times New Roman" w:hAnsi="Times New Roman" w:cs="Times New Roman"/>
          <w:sz w:val="24"/>
          <w:szCs w:val="24"/>
        </w:rPr>
        <w:t>, kurie turi reaguoti į prisilietimą.</w:t>
      </w:r>
      <w:r w:rsidR="00862466">
        <w:rPr>
          <w:rFonts w:ascii="Times New Roman" w:eastAsia="Times New Roman" w:hAnsi="Times New Roman" w:cs="Times New Roman"/>
          <w:sz w:val="24"/>
          <w:szCs w:val="24"/>
        </w:rPr>
        <w:t xml:space="preserve"> </w:t>
      </w:r>
    </w:p>
    <w:p w14:paraId="1073AA1F" w14:textId="6CCB594A" w:rsidR="00590EFD" w:rsidRPr="00332273" w:rsidRDefault="00590EFD" w:rsidP="00551AB7">
      <w:pPr>
        <w:numPr>
          <w:ilvl w:val="0"/>
          <w:numId w:val="13"/>
        </w:numPr>
        <w:spacing w:after="0" w:line="360" w:lineRule="auto"/>
        <w:ind w:left="284" w:hanging="284"/>
        <w:jc w:val="both"/>
        <w:rPr>
          <w:rFonts w:ascii="Times New Roman" w:eastAsia="Times New Roman" w:hAnsi="Times New Roman" w:cs="Times New Roman"/>
          <w:sz w:val="24"/>
          <w:szCs w:val="24"/>
        </w:rPr>
      </w:pPr>
      <w:r w:rsidRPr="00332273">
        <w:rPr>
          <w:rFonts w:ascii="Times New Roman" w:eastAsia="Times New Roman" w:hAnsi="Times New Roman" w:cs="Times New Roman"/>
          <w:b/>
          <w:sz w:val="24"/>
          <w:szCs w:val="24"/>
        </w:rPr>
        <w:lastRenderedPageBreak/>
        <w:t>Energijos langas</w:t>
      </w:r>
      <w:r w:rsidR="00B47495">
        <w:rPr>
          <w:rFonts w:ascii="Times New Roman" w:eastAsia="Times New Roman" w:hAnsi="Times New Roman" w:cs="Times New Roman"/>
          <w:b/>
          <w:sz w:val="24"/>
          <w:szCs w:val="24"/>
        </w:rPr>
        <w:t xml:space="preserve"> patikrinimas</w:t>
      </w:r>
    </w:p>
    <w:p w14:paraId="40521126" w14:textId="75BE6605" w:rsidR="00590EFD" w:rsidRPr="00332273" w:rsidRDefault="00590EFD" w:rsidP="00A574CB">
      <w:pPr>
        <w:spacing w:after="0" w:line="240" w:lineRule="auto"/>
        <w:ind w:firstLine="28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Rekomenduojama kiekvieną dieną patikrinti energijos lango nustatymus, siekiant </w:t>
      </w:r>
      <w:r w:rsidR="00712A5B">
        <w:rPr>
          <w:rFonts w:ascii="Times New Roman" w:eastAsia="Times New Roman" w:hAnsi="Times New Roman" w:cs="Times New Roman"/>
          <w:sz w:val="24"/>
          <w:szCs w:val="24"/>
        </w:rPr>
        <w:t>įsitikinti</w:t>
      </w:r>
      <w:r w:rsidRPr="00332273">
        <w:rPr>
          <w:rFonts w:ascii="Times New Roman" w:eastAsia="Times New Roman" w:hAnsi="Times New Roman" w:cs="Times New Roman"/>
          <w:sz w:val="24"/>
          <w:szCs w:val="24"/>
        </w:rPr>
        <w:t xml:space="preserve">, kad esančių impulsų aukščių analizatoriaus energijos langas yra tinkamai sucentruotas aplink radionuklidų energijos impulsų pikus, kurie yra naudojami klinikiniam vaizdinimui ir sistemos energijos kalibravimo korekcijai.  </w:t>
      </w:r>
    </w:p>
    <w:p w14:paraId="2768A6E3" w14:textId="77777777" w:rsidR="00590EFD" w:rsidRPr="00332273" w:rsidRDefault="00590EFD" w:rsidP="00551AB7">
      <w:pPr>
        <w:spacing w:line="360" w:lineRule="auto"/>
        <w:ind w:left="284" w:hanging="284"/>
        <w:jc w:val="center"/>
        <w:rPr>
          <w:rFonts w:ascii="Times New Roman" w:eastAsia="Times New Roman" w:hAnsi="Times New Roman" w:cs="Times New Roman"/>
          <w:sz w:val="24"/>
          <w:szCs w:val="24"/>
        </w:rPr>
      </w:pPr>
      <w:r w:rsidRPr="00332273">
        <w:rPr>
          <w:rFonts w:ascii="Times New Roman" w:eastAsia="Times New Roman" w:hAnsi="Times New Roman" w:cs="Times New Roman"/>
          <w:noProof/>
          <w:sz w:val="24"/>
          <w:szCs w:val="24"/>
        </w:rPr>
        <w:drawing>
          <wp:inline distT="114300" distB="114300" distL="114300" distR="114300" wp14:anchorId="72352B27" wp14:editId="7CC574D2">
            <wp:extent cx="5348288" cy="2345428"/>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
                    <a:srcRect/>
                    <a:stretch>
                      <a:fillRect/>
                    </a:stretch>
                  </pic:blipFill>
                  <pic:spPr>
                    <a:xfrm>
                      <a:off x="0" y="0"/>
                      <a:ext cx="5348288" cy="2345428"/>
                    </a:xfrm>
                    <a:prstGeom prst="rect">
                      <a:avLst/>
                    </a:prstGeom>
                    <a:ln/>
                  </pic:spPr>
                </pic:pic>
              </a:graphicData>
            </a:graphic>
          </wp:inline>
        </w:drawing>
      </w:r>
    </w:p>
    <w:p w14:paraId="74D72243" w14:textId="77777777" w:rsidR="00590EFD" w:rsidRPr="00332273" w:rsidRDefault="00590EFD" w:rsidP="00551AB7">
      <w:pPr>
        <w:spacing w:line="360" w:lineRule="auto"/>
        <w:ind w:left="284" w:hanging="284"/>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1 pav. Energijos lango matavimo pavyzdys (Siemens Symbia SPECT/CT).</w:t>
      </w:r>
    </w:p>
    <w:p w14:paraId="7C4A4F56" w14:textId="5B465C3E" w:rsidR="00590EFD" w:rsidRPr="00332273" w:rsidRDefault="0058546B" w:rsidP="00551AB7">
      <w:pPr>
        <w:numPr>
          <w:ilvl w:val="0"/>
          <w:numId w:val="13"/>
        </w:numPr>
        <w:spacing w:after="0" w:line="36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Aplinkos f</w:t>
      </w:r>
      <w:r w:rsidR="00590EFD" w:rsidRPr="00332273">
        <w:rPr>
          <w:rFonts w:ascii="Times New Roman" w:eastAsia="Times New Roman" w:hAnsi="Times New Roman" w:cs="Times New Roman"/>
          <w:b/>
          <w:sz w:val="24"/>
          <w:szCs w:val="24"/>
        </w:rPr>
        <w:t>on</w:t>
      </w:r>
      <w:r>
        <w:rPr>
          <w:rFonts w:ascii="Times New Roman" w:eastAsia="Times New Roman" w:hAnsi="Times New Roman" w:cs="Times New Roman"/>
          <w:b/>
          <w:sz w:val="24"/>
          <w:szCs w:val="24"/>
        </w:rPr>
        <w:t xml:space="preserve">o </w:t>
      </w:r>
      <w:r w:rsidR="00590EFD" w:rsidRPr="00332273">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matavimas</w:t>
      </w:r>
    </w:p>
    <w:p w14:paraId="49D27EC4" w14:textId="7E45D352" w:rsidR="00590EFD" w:rsidRDefault="00590EFD" w:rsidP="00E4057B">
      <w:pPr>
        <w:spacing w:after="0" w:line="240" w:lineRule="auto"/>
        <w:ind w:firstLine="28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Kiekvieną dieną turėtų būti tikrinamas fone esančių fotonų </w:t>
      </w:r>
      <w:r w:rsidR="00987282">
        <w:rPr>
          <w:rFonts w:ascii="Times New Roman" w:eastAsia="Times New Roman" w:hAnsi="Times New Roman" w:cs="Times New Roman"/>
          <w:sz w:val="24"/>
          <w:szCs w:val="24"/>
        </w:rPr>
        <w:t>kiekis</w:t>
      </w:r>
      <w:r w:rsidR="00987282"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su arba be kolimatorių viename arba daugiau energijos languose, siekiant nustatyti galimą radioaktyv</w:t>
      </w:r>
      <w:r w:rsidR="00DB5A53">
        <w:rPr>
          <w:rFonts w:ascii="Times New Roman" w:eastAsia="Times New Roman" w:hAnsi="Times New Roman" w:cs="Times New Roman"/>
          <w:sz w:val="24"/>
          <w:szCs w:val="24"/>
        </w:rPr>
        <w:t>ųjį</w:t>
      </w:r>
      <w:r w:rsidRPr="00332273">
        <w:rPr>
          <w:rFonts w:ascii="Times New Roman" w:eastAsia="Times New Roman" w:hAnsi="Times New Roman" w:cs="Times New Roman"/>
          <w:sz w:val="24"/>
          <w:szCs w:val="24"/>
        </w:rPr>
        <w:t xml:space="preserve"> </w:t>
      </w:r>
      <w:r w:rsidR="00DB5A53">
        <w:rPr>
          <w:rFonts w:ascii="Times New Roman" w:eastAsia="Times New Roman" w:hAnsi="Times New Roman" w:cs="Times New Roman"/>
          <w:sz w:val="24"/>
          <w:szCs w:val="24"/>
        </w:rPr>
        <w:t>už</w:t>
      </w:r>
      <w:r w:rsidRPr="00332273">
        <w:rPr>
          <w:rFonts w:ascii="Times New Roman" w:eastAsia="Times New Roman" w:hAnsi="Times New Roman" w:cs="Times New Roman"/>
          <w:sz w:val="24"/>
          <w:szCs w:val="24"/>
        </w:rPr>
        <w:t>t</w:t>
      </w:r>
      <w:r w:rsidR="00DB5A53">
        <w:rPr>
          <w:rFonts w:ascii="Times New Roman" w:eastAsia="Times New Roman" w:hAnsi="Times New Roman" w:cs="Times New Roman"/>
          <w:sz w:val="24"/>
          <w:szCs w:val="24"/>
        </w:rPr>
        <w:t>e</w:t>
      </w:r>
      <w:r w:rsidRPr="00332273">
        <w:rPr>
          <w:rFonts w:ascii="Times New Roman" w:eastAsia="Times New Roman" w:hAnsi="Times New Roman" w:cs="Times New Roman"/>
          <w:sz w:val="24"/>
          <w:szCs w:val="24"/>
        </w:rPr>
        <w:t>rš</w:t>
      </w:r>
      <w:r w:rsidR="00DB5A53">
        <w:rPr>
          <w:rFonts w:ascii="Times New Roman" w:eastAsia="Times New Roman" w:hAnsi="Times New Roman" w:cs="Times New Roman"/>
          <w:sz w:val="24"/>
          <w:szCs w:val="24"/>
        </w:rPr>
        <w:t>tum</w:t>
      </w:r>
      <w:r w:rsidRPr="00332273">
        <w:rPr>
          <w:rFonts w:ascii="Times New Roman" w:eastAsia="Times New Roman" w:hAnsi="Times New Roman" w:cs="Times New Roman"/>
          <w:sz w:val="24"/>
          <w:szCs w:val="24"/>
        </w:rPr>
        <w:t xml:space="preserve">ą gama kameros paviršiuje, ant grindų ar sienų, ar šalia padėtų </w:t>
      </w:r>
      <w:r w:rsidR="00987282">
        <w:rPr>
          <w:rFonts w:ascii="Times New Roman" w:eastAsia="Times New Roman" w:hAnsi="Times New Roman" w:cs="Times New Roman"/>
          <w:sz w:val="24"/>
          <w:szCs w:val="24"/>
        </w:rPr>
        <w:t>radioaktyviųjų šaltinių</w:t>
      </w:r>
      <w:r w:rsidRPr="00332273">
        <w:rPr>
          <w:rFonts w:ascii="Times New Roman" w:eastAsia="Times New Roman" w:hAnsi="Times New Roman" w:cs="Times New Roman"/>
          <w:sz w:val="24"/>
          <w:szCs w:val="24"/>
        </w:rPr>
        <w:t xml:space="preserve">. Reguliariai atliekant fono apšvitos matavimus, gaunami </w:t>
      </w:r>
      <w:r w:rsidR="0058546B">
        <w:rPr>
          <w:rFonts w:ascii="Times New Roman" w:eastAsia="Times New Roman" w:hAnsi="Times New Roman" w:cs="Times New Roman"/>
          <w:sz w:val="24"/>
          <w:szCs w:val="24"/>
        </w:rPr>
        <w:t xml:space="preserve">matavimų </w:t>
      </w:r>
      <w:r w:rsidRPr="00332273">
        <w:rPr>
          <w:rFonts w:ascii="Times New Roman" w:eastAsia="Times New Roman" w:hAnsi="Times New Roman" w:cs="Times New Roman"/>
          <w:sz w:val="24"/>
          <w:szCs w:val="24"/>
        </w:rPr>
        <w:t>rezultatai</w:t>
      </w:r>
      <w:r w:rsidR="00B87A7A">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visomis kryptimis</w:t>
      </w:r>
      <w:r w:rsidR="00B87A7A">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turi </w:t>
      </w:r>
      <w:r w:rsidRPr="006844E5">
        <w:rPr>
          <w:rFonts w:ascii="Times New Roman" w:eastAsia="Times New Roman" w:hAnsi="Times New Roman" w:cs="Times New Roman"/>
          <w:sz w:val="24"/>
          <w:szCs w:val="24"/>
        </w:rPr>
        <w:t xml:space="preserve">būti </w:t>
      </w:r>
      <w:r w:rsidRPr="00A574CB">
        <w:rPr>
          <w:rFonts w:ascii="Times New Roman" w:eastAsia="Times New Roman" w:hAnsi="Times New Roman" w:cs="Times New Roman"/>
          <w:sz w:val="24"/>
          <w:szCs w:val="24"/>
        </w:rPr>
        <w:t>pastovūs</w:t>
      </w:r>
      <w:r w:rsidRPr="006844E5">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w:t>
      </w:r>
    </w:p>
    <w:p w14:paraId="43D5AC4F" w14:textId="77777777" w:rsidR="00E4057B" w:rsidRPr="00332273" w:rsidRDefault="00E4057B" w:rsidP="00A574CB">
      <w:pPr>
        <w:spacing w:after="0" w:line="240" w:lineRule="auto"/>
        <w:ind w:firstLine="284"/>
        <w:jc w:val="both"/>
        <w:rPr>
          <w:rFonts w:ascii="Times New Roman" w:eastAsia="Times New Roman" w:hAnsi="Times New Roman" w:cs="Times New Roman"/>
          <w:sz w:val="24"/>
          <w:szCs w:val="24"/>
        </w:rPr>
      </w:pPr>
    </w:p>
    <w:p w14:paraId="2B560E08" w14:textId="5295B4CF" w:rsidR="00590EFD" w:rsidRPr="00E4057B" w:rsidRDefault="00590EFD" w:rsidP="00A574CB">
      <w:pPr>
        <w:numPr>
          <w:ilvl w:val="0"/>
          <w:numId w:val="13"/>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4"/>
          <w:szCs w:val="24"/>
        </w:rPr>
      </w:pPr>
      <w:r w:rsidRPr="00E4057B">
        <w:rPr>
          <w:rFonts w:ascii="Times New Roman" w:eastAsia="Times New Roman" w:hAnsi="Times New Roman" w:cs="Times New Roman"/>
          <w:b/>
          <w:color w:val="000000"/>
          <w:sz w:val="24"/>
          <w:szCs w:val="24"/>
        </w:rPr>
        <w:t>K</w:t>
      </w:r>
      <w:r w:rsidR="00B87A7A" w:rsidRPr="00E4057B">
        <w:rPr>
          <w:rFonts w:ascii="Times New Roman" w:eastAsia="Times New Roman" w:hAnsi="Times New Roman" w:cs="Times New Roman"/>
          <w:b/>
          <w:color w:val="000000"/>
          <w:sz w:val="24"/>
          <w:szCs w:val="24"/>
        </w:rPr>
        <w:t>ompiuterinio tomografo</w:t>
      </w:r>
      <w:r w:rsidRPr="00E4057B">
        <w:rPr>
          <w:rFonts w:ascii="Times New Roman" w:eastAsia="Times New Roman" w:hAnsi="Times New Roman" w:cs="Times New Roman"/>
          <w:b/>
          <w:color w:val="000000"/>
          <w:sz w:val="24"/>
          <w:szCs w:val="24"/>
        </w:rPr>
        <w:t xml:space="preserve"> patikra, kalibravimas ir kokybė</w:t>
      </w:r>
    </w:p>
    <w:p w14:paraId="147A86A9" w14:textId="77777777" w:rsidR="00E4057B" w:rsidRDefault="00E4057B" w:rsidP="00E4057B">
      <w:pPr>
        <w:spacing w:after="0" w:line="240" w:lineRule="auto"/>
        <w:jc w:val="both"/>
        <w:rPr>
          <w:rFonts w:ascii="Times New Roman" w:eastAsia="Times New Roman" w:hAnsi="Times New Roman" w:cs="Times New Roman"/>
          <w:sz w:val="24"/>
          <w:szCs w:val="24"/>
        </w:rPr>
      </w:pPr>
    </w:p>
    <w:p w14:paraId="3C992470" w14:textId="7636DB95" w:rsidR="00E4057B" w:rsidRDefault="00175A18" w:rsidP="00A574CB">
      <w:pPr>
        <w:spacing w:after="0" w:line="240" w:lineRule="auto"/>
        <w:ind w:firstLine="284"/>
        <w:jc w:val="both"/>
        <w:rPr>
          <w:rFonts w:ascii="Times New Roman" w:eastAsia="Times New Roman" w:hAnsi="Times New Roman" w:cs="Times New Roman"/>
          <w:sz w:val="24"/>
          <w:szCs w:val="24"/>
        </w:rPr>
      </w:pPr>
      <w:r w:rsidRPr="00E4057B">
        <w:rPr>
          <w:rFonts w:ascii="Times New Roman" w:eastAsia="Times New Roman" w:hAnsi="Times New Roman" w:cs="Times New Roman"/>
          <w:sz w:val="24"/>
          <w:szCs w:val="24"/>
        </w:rPr>
        <w:t>K</w:t>
      </w:r>
      <w:r w:rsidR="00B87A7A" w:rsidRPr="00E4057B">
        <w:rPr>
          <w:rFonts w:ascii="Times New Roman" w:eastAsia="Times New Roman" w:hAnsi="Times New Roman" w:cs="Times New Roman"/>
          <w:sz w:val="24"/>
          <w:szCs w:val="24"/>
        </w:rPr>
        <w:t xml:space="preserve">ompiuterinio tomografo (toliau – </w:t>
      </w:r>
      <w:r w:rsidR="00590EFD" w:rsidRPr="00E4057B">
        <w:rPr>
          <w:rFonts w:ascii="Times New Roman" w:eastAsia="Times New Roman" w:hAnsi="Times New Roman" w:cs="Times New Roman"/>
          <w:sz w:val="24"/>
          <w:szCs w:val="24"/>
        </w:rPr>
        <w:t>KT</w:t>
      </w:r>
      <w:r w:rsidR="00B87A7A" w:rsidRPr="00E4057B">
        <w:rPr>
          <w:rFonts w:ascii="Times New Roman" w:eastAsia="Times New Roman" w:hAnsi="Times New Roman" w:cs="Times New Roman"/>
          <w:sz w:val="24"/>
          <w:szCs w:val="24"/>
        </w:rPr>
        <w:t>)</w:t>
      </w:r>
      <w:r w:rsidR="00590EFD" w:rsidRPr="00E4057B">
        <w:rPr>
          <w:rFonts w:ascii="Times New Roman" w:eastAsia="Times New Roman" w:hAnsi="Times New Roman" w:cs="Times New Roman"/>
          <w:sz w:val="24"/>
          <w:szCs w:val="24"/>
        </w:rPr>
        <w:t xml:space="preserve"> patikr</w:t>
      </w:r>
      <w:r w:rsidRPr="00E4057B">
        <w:rPr>
          <w:rFonts w:ascii="Times New Roman" w:eastAsia="Times New Roman" w:hAnsi="Times New Roman" w:cs="Times New Roman"/>
          <w:sz w:val="24"/>
          <w:szCs w:val="24"/>
        </w:rPr>
        <w:t>a</w:t>
      </w:r>
      <w:r w:rsidR="00590EFD" w:rsidRPr="00E4057B">
        <w:rPr>
          <w:rFonts w:ascii="Times New Roman" w:eastAsia="Times New Roman" w:hAnsi="Times New Roman" w:cs="Times New Roman"/>
          <w:sz w:val="24"/>
          <w:szCs w:val="24"/>
        </w:rPr>
        <w:t xml:space="preserve"> </w:t>
      </w:r>
      <w:r w:rsidRPr="00E4057B">
        <w:rPr>
          <w:rFonts w:ascii="Times New Roman" w:eastAsia="Times New Roman" w:hAnsi="Times New Roman" w:cs="Times New Roman"/>
          <w:sz w:val="24"/>
          <w:szCs w:val="24"/>
        </w:rPr>
        <w:t xml:space="preserve">atliekama </w:t>
      </w:r>
      <w:r w:rsidR="00590EFD" w:rsidRPr="00E4057B">
        <w:rPr>
          <w:rFonts w:ascii="Times New Roman" w:eastAsia="Times New Roman" w:hAnsi="Times New Roman" w:cs="Times New Roman"/>
          <w:sz w:val="24"/>
          <w:szCs w:val="24"/>
        </w:rPr>
        <w:t xml:space="preserve">po </w:t>
      </w:r>
      <w:r w:rsidR="004A4769" w:rsidRPr="00E4057B">
        <w:rPr>
          <w:rFonts w:ascii="Times New Roman" w:eastAsia="Times New Roman" w:hAnsi="Times New Roman" w:cs="Times New Roman"/>
          <w:sz w:val="24"/>
          <w:szCs w:val="24"/>
        </w:rPr>
        <w:t>SPEC</w:t>
      </w:r>
      <w:r w:rsidRPr="00E4057B">
        <w:rPr>
          <w:rFonts w:ascii="Times New Roman" w:eastAsia="Times New Roman" w:hAnsi="Times New Roman" w:cs="Times New Roman"/>
          <w:sz w:val="24"/>
          <w:szCs w:val="24"/>
        </w:rPr>
        <w:t>T</w:t>
      </w:r>
      <w:r w:rsidR="00590EFD" w:rsidRPr="00E4057B">
        <w:rPr>
          <w:rFonts w:ascii="Times New Roman" w:eastAsia="Times New Roman" w:hAnsi="Times New Roman" w:cs="Times New Roman"/>
          <w:sz w:val="24"/>
          <w:szCs w:val="24"/>
        </w:rPr>
        <w:t xml:space="preserve"> arba program</w:t>
      </w:r>
      <w:r w:rsidR="004A4769" w:rsidRPr="00E4057B">
        <w:rPr>
          <w:rFonts w:ascii="Times New Roman" w:eastAsia="Times New Roman" w:hAnsi="Times New Roman" w:cs="Times New Roman"/>
          <w:sz w:val="24"/>
          <w:szCs w:val="24"/>
        </w:rPr>
        <w:t>inės įrangos</w:t>
      </w:r>
      <w:r w:rsidR="00590EFD" w:rsidRPr="00E4057B">
        <w:rPr>
          <w:rFonts w:ascii="Times New Roman" w:eastAsia="Times New Roman" w:hAnsi="Times New Roman" w:cs="Times New Roman"/>
          <w:sz w:val="24"/>
          <w:szCs w:val="24"/>
        </w:rPr>
        <w:t xml:space="preserve"> paleidimo iš naujo. KT </w:t>
      </w:r>
      <w:r w:rsidRPr="00E4057B">
        <w:rPr>
          <w:rFonts w:ascii="Times New Roman" w:eastAsia="Times New Roman" w:hAnsi="Times New Roman" w:cs="Times New Roman"/>
          <w:sz w:val="24"/>
          <w:szCs w:val="24"/>
        </w:rPr>
        <w:t>patikrinim</w:t>
      </w:r>
      <w:r w:rsidRPr="00A574CB">
        <w:rPr>
          <w:rFonts w:ascii="Times New Roman" w:eastAsia="Times New Roman" w:hAnsi="Times New Roman" w:cs="Times New Roman"/>
          <w:sz w:val="24"/>
          <w:szCs w:val="24"/>
        </w:rPr>
        <w:t>o</w:t>
      </w:r>
      <w:r w:rsidRPr="00E4057B">
        <w:rPr>
          <w:rFonts w:ascii="Times New Roman" w:eastAsia="Times New Roman" w:hAnsi="Times New Roman" w:cs="Times New Roman"/>
          <w:sz w:val="24"/>
          <w:szCs w:val="24"/>
        </w:rPr>
        <w:t xml:space="preserve"> </w:t>
      </w:r>
      <w:r w:rsidR="00590EFD" w:rsidRPr="00E4057B">
        <w:rPr>
          <w:rFonts w:ascii="Times New Roman" w:eastAsia="Times New Roman" w:hAnsi="Times New Roman" w:cs="Times New Roman"/>
          <w:sz w:val="24"/>
          <w:szCs w:val="24"/>
        </w:rPr>
        <w:t xml:space="preserve">(angl. </w:t>
      </w:r>
      <w:r w:rsidR="00590EFD" w:rsidRPr="00E4057B">
        <w:rPr>
          <w:rFonts w:ascii="Times New Roman" w:eastAsia="Times New Roman" w:hAnsi="Times New Roman" w:cs="Times New Roman"/>
          <w:i/>
          <w:sz w:val="24"/>
          <w:szCs w:val="24"/>
        </w:rPr>
        <w:t>CT checkup</w:t>
      </w:r>
      <w:r w:rsidR="00590EFD" w:rsidRPr="00E4057B">
        <w:rPr>
          <w:rFonts w:ascii="Times New Roman" w:eastAsia="Times New Roman" w:hAnsi="Times New Roman" w:cs="Times New Roman"/>
          <w:sz w:val="24"/>
          <w:szCs w:val="24"/>
        </w:rPr>
        <w:t xml:space="preserve">) </w:t>
      </w:r>
      <w:r w:rsidRPr="00A574CB">
        <w:rPr>
          <w:rFonts w:ascii="Times New Roman" w:eastAsia="Times New Roman" w:hAnsi="Times New Roman" w:cs="Times New Roman"/>
          <w:sz w:val="24"/>
          <w:szCs w:val="24"/>
        </w:rPr>
        <w:t xml:space="preserve">metu </w:t>
      </w:r>
      <w:r w:rsidR="00590EFD" w:rsidRPr="00E4057B">
        <w:rPr>
          <w:rFonts w:ascii="Times New Roman" w:eastAsia="Times New Roman" w:hAnsi="Times New Roman" w:cs="Times New Roman"/>
          <w:sz w:val="24"/>
          <w:szCs w:val="24"/>
        </w:rPr>
        <w:t xml:space="preserve">automatiškai </w:t>
      </w:r>
      <w:r w:rsidR="004A4769" w:rsidRPr="00A574CB">
        <w:rPr>
          <w:rFonts w:ascii="Times New Roman" w:eastAsia="Times New Roman" w:hAnsi="Times New Roman" w:cs="Times New Roman"/>
          <w:sz w:val="24"/>
          <w:szCs w:val="24"/>
        </w:rPr>
        <w:t>sušildo</w:t>
      </w:r>
      <w:r w:rsidRPr="00A574CB">
        <w:rPr>
          <w:rFonts w:ascii="Times New Roman" w:eastAsia="Times New Roman" w:hAnsi="Times New Roman" w:cs="Times New Roman"/>
          <w:sz w:val="24"/>
          <w:szCs w:val="24"/>
        </w:rPr>
        <w:t>mas</w:t>
      </w:r>
      <w:r w:rsidR="004A4769" w:rsidRPr="00A574CB">
        <w:rPr>
          <w:rFonts w:ascii="Times New Roman" w:eastAsia="Times New Roman" w:hAnsi="Times New Roman" w:cs="Times New Roman"/>
          <w:sz w:val="24"/>
          <w:szCs w:val="24"/>
        </w:rPr>
        <w:t xml:space="preserve"> </w:t>
      </w:r>
      <w:r w:rsidR="00590EFD" w:rsidRPr="00A574CB">
        <w:rPr>
          <w:rFonts w:ascii="Times New Roman" w:eastAsia="Times New Roman" w:hAnsi="Times New Roman" w:cs="Times New Roman"/>
          <w:sz w:val="24"/>
          <w:szCs w:val="24"/>
        </w:rPr>
        <w:t xml:space="preserve">KT </w:t>
      </w:r>
      <w:r w:rsidR="004A4769" w:rsidRPr="00A574CB">
        <w:rPr>
          <w:rFonts w:ascii="Times New Roman" w:eastAsia="Times New Roman" w:hAnsi="Times New Roman" w:cs="Times New Roman"/>
          <w:sz w:val="24"/>
          <w:szCs w:val="24"/>
        </w:rPr>
        <w:t xml:space="preserve">rentgeno </w:t>
      </w:r>
      <w:r w:rsidR="00590EFD" w:rsidRPr="00A574CB">
        <w:rPr>
          <w:rFonts w:ascii="Times New Roman" w:eastAsia="Times New Roman" w:hAnsi="Times New Roman" w:cs="Times New Roman"/>
          <w:sz w:val="24"/>
          <w:szCs w:val="24"/>
        </w:rPr>
        <w:t>vamzd</w:t>
      </w:r>
      <w:r w:rsidRPr="00A574CB">
        <w:rPr>
          <w:rFonts w:ascii="Times New Roman" w:eastAsia="Times New Roman" w:hAnsi="Times New Roman" w:cs="Times New Roman"/>
          <w:sz w:val="24"/>
          <w:szCs w:val="24"/>
        </w:rPr>
        <w:t>is</w:t>
      </w:r>
      <w:r w:rsidR="00590EFD" w:rsidRPr="00A574CB">
        <w:rPr>
          <w:rFonts w:ascii="Times New Roman" w:eastAsia="Times New Roman" w:hAnsi="Times New Roman" w:cs="Times New Roman"/>
          <w:sz w:val="24"/>
          <w:szCs w:val="24"/>
        </w:rPr>
        <w:t>, automati</w:t>
      </w:r>
      <w:r w:rsidR="004A4769" w:rsidRPr="00A574CB">
        <w:rPr>
          <w:rFonts w:ascii="Times New Roman" w:eastAsia="Times New Roman" w:hAnsi="Times New Roman" w:cs="Times New Roman"/>
          <w:sz w:val="24"/>
          <w:szCs w:val="24"/>
        </w:rPr>
        <w:t>škai</w:t>
      </w:r>
      <w:r w:rsidR="00590EFD" w:rsidRPr="00A574CB">
        <w:rPr>
          <w:rFonts w:ascii="Times New Roman" w:eastAsia="Times New Roman" w:hAnsi="Times New Roman" w:cs="Times New Roman"/>
          <w:sz w:val="24"/>
          <w:szCs w:val="24"/>
        </w:rPr>
        <w:t xml:space="preserve"> </w:t>
      </w:r>
      <w:r w:rsidR="004A4769" w:rsidRPr="00A574CB">
        <w:rPr>
          <w:rFonts w:ascii="Times New Roman" w:eastAsia="Times New Roman" w:hAnsi="Times New Roman" w:cs="Times New Roman"/>
          <w:sz w:val="24"/>
          <w:szCs w:val="24"/>
        </w:rPr>
        <w:t>patikrina</w:t>
      </w:r>
      <w:r w:rsidRPr="00A574CB">
        <w:rPr>
          <w:rFonts w:ascii="Times New Roman" w:eastAsia="Times New Roman" w:hAnsi="Times New Roman" w:cs="Times New Roman"/>
          <w:sz w:val="24"/>
          <w:szCs w:val="24"/>
        </w:rPr>
        <w:t>mos</w:t>
      </w:r>
      <w:r w:rsidR="004A4769" w:rsidRPr="00A574CB">
        <w:rPr>
          <w:rFonts w:ascii="Times New Roman" w:eastAsia="Times New Roman" w:hAnsi="Times New Roman" w:cs="Times New Roman"/>
          <w:sz w:val="24"/>
          <w:szCs w:val="24"/>
        </w:rPr>
        <w:t xml:space="preserve"> </w:t>
      </w:r>
      <w:r w:rsidRPr="00A574CB">
        <w:rPr>
          <w:rFonts w:ascii="Times New Roman" w:eastAsia="Times New Roman" w:hAnsi="Times New Roman" w:cs="Times New Roman"/>
          <w:sz w:val="24"/>
          <w:szCs w:val="24"/>
        </w:rPr>
        <w:t xml:space="preserve">kitos </w:t>
      </w:r>
      <w:r w:rsidR="004A4769" w:rsidRPr="00A574CB">
        <w:rPr>
          <w:rFonts w:ascii="Times New Roman" w:eastAsia="Times New Roman" w:hAnsi="Times New Roman" w:cs="Times New Roman"/>
          <w:sz w:val="24"/>
          <w:szCs w:val="24"/>
        </w:rPr>
        <w:t xml:space="preserve">KT įrangos </w:t>
      </w:r>
      <w:r w:rsidRPr="00A574CB">
        <w:rPr>
          <w:rFonts w:ascii="Times New Roman" w:eastAsia="Times New Roman" w:hAnsi="Times New Roman" w:cs="Times New Roman"/>
          <w:sz w:val="24"/>
          <w:szCs w:val="24"/>
        </w:rPr>
        <w:t>funkcijos</w:t>
      </w:r>
      <w:r w:rsidR="00590EFD" w:rsidRPr="00E4057B">
        <w:rPr>
          <w:rFonts w:ascii="Times New Roman" w:eastAsia="Times New Roman" w:hAnsi="Times New Roman" w:cs="Times New Roman"/>
          <w:sz w:val="24"/>
          <w:szCs w:val="24"/>
        </w:rPr>
        <w:t xml:space="preserve">, </w:t>
      </w:r>
      <w:r w:rsidRPr="00A574CB">
        <w:rPr>
          <w:rFonts w:ascii="Times New Roman" w:eastAsia="Times New Roman" w:hAnsi="Times New Roman" w:cs="Times New Roman"/>
          <w:sz w:val="24"/>
          <w:szCs w:val="24"/>
        </w:rPr>
        <w:t xml:space="preserve">atliekamas </w:t>
      </w:r>
      <w:r w:rsidRPr="00E4057B">
        <w:rPr>
          <w:rFonts w:ascii="Times New Roman" w:eastAsia="Times New Roman" w:hAnsi="Times New Roman" w:cs="Times New Roman"/>
          <w:sz w:val="24"/>
          <w:szCs w:val="24"/>
        </w:rPr>
        <w:t>kalibravim</w:t>
      </w:r>
      <w:r w:rsidRPr="00A574CB">
        <w:rPr>
          <w:rFonts w:ascii="Times New Roman" w:eastAsia="Times New Roman" w:hAnsi="Times New Roman" w:cs="Times New Roman"/>
          <w:sz w:val="24"/>
          <w:szCs w:val="24"/>
        </w:rPr>
        <w:t>as</w:t>
      </w:r>
      <w:r w:rsidRPr="00E4057B">
        <w:rPr>
          <w:rFonts w:ascii="Times New Roman" w:eastAsia="Times New Roman" w:hAnsi="Times New Roman" w:cs="Times New Roman"/>
          <w:sz w:val="24"/>
          <w:szCs w:val="24"/>
        </w:rPr>
        <w:t xml:space="preserve"> or</w:t>
      </w:r>
      <w:r w:rsidRPr="00A574CB">
        <w:rPr>
          <w:rFonts w:ascii="Times New Roman" w:eastAsia="Times New Roman" w:hAnsi="Times New Roman" w:cs="Times New Roman"/>
          <w:sz w:val="24"/>
          <w:szCs w:val="24"/>
        </w:rPr>
        <w:t>e</w:t>
      </w:r>
      <w:r w:rsidRPr="00E4057B">
        <w:rPr>
          <w:rFonts w:ascii="Times New Roman" w:eastAsia="Times New Roman" w:hAnsi="Times New Roman" w:cs="Times New Roman"/>
          <w:sz w:val="24"/>
          <w:szCs w:val="24"/>
        </w:rPr>
        <w:t xml:space="preserve"> </w:t>
      </w:r>
      <w:r w:rsidR="00590EFD" w:rsidRPr="00E4057B">
        <w:rPr>
          <w:rFonts w:ascii="Times New Roman" w:eastAsia="Times New Roman" w:hAnsi="Times New Roman" w:cs="Times New Roman"/>
          <w:sz w:val="24"/>
          <w:szCs w:val="24"/>
        </w:rPr>
        <w:t xml:space="preserve">ir </w:t>
      </w:r>
      <w:r w:rsidRPr="00E4057B">
        <w:rPr>
          <w:rFonts w:ascii="Times New Roman" w:eastAsia="Times New Roman" w:hAnsi="Times New Roman" w:cs="Times New Roman"/>
          <w:sz w:val="24"/>
          <w:szCs w:val="24"/>
        </w:rPr>
        <w:t>vandenyje</w:t>
      </w:r>
      <w:r w:rsidR="00590EFD" w:rsidRPr="00E4057B">
        <w:rPr>
          <w:rFonts w:ascii="Times New Roman" w:eastAsia="Times New Roman" w:hAnsi="Times New Roman" w:cs="Times New Roman"/>
          <w:sz w:val="24"/>
          <w:szCs w:val="24"/>
        </w:rPr>
        <w:t xml:space="preserve">. </w:t>
      </w:r>
      <w:r w:rsidRPr="00E4057B">
        <w:rPr>
          <w:rFonts w:ascii="Times New Roman" w:eastAsia="Times New Roman" w:hAnsi="Times New Roman" w:cs="Times New Roman"/>
          <w:sz w:val="24"/>
          <w:szCs w:val="24"/>
        </w:rPr>
        <w:t xml:space="preserve">Taip pat </w:t>
      </w:r>
      <w:r w:rsidR="00590EFD" w:rsidRPr="00E4057B">
        <w:rPr>
          <w:rFonts w:ascii="Times New Roman" w:eastAsia="Times New Roman" w:hAnsi="Times New Roman" w:cs="Times New Roman"/>
          <w:sz w:val="24"/>
          <w:szCs w:val="24"/>
        </w:rPr>
        <w:t xml:space="preserve">KT kokybės (angl. </w:t>
      </w:r>
      <w:r w:rsidR="00590EFD" w:rsidRPr="00E4057B">
        <w:rPr>
          <w:rFonts w:ascii="Times New Roman" w:eastAsia="Times New Roman" w:hAnsi="Times New Roman" w:cs="Times New Roman"/>
          <w:i/>
          <w:sz w:val="24"/>
          <w:szCs w:val="24"/>
        </w:rPr>
        <w:t>CT quality</w:t>
      </w:r>
      <w:r w:rsidR="00590EFD" w:rsidRPr="00E4057B">
        <w:rPr>
          <w:rFonts w:ascii="Times New Roman" w:eastAsia="Times New Roman" w:hAnsi="Times New Roman" w:cs="Times New Roman"/>
          <w:sz w:val="24"/>
          <w:szCs w:val="24"/>
        </w:rPr>
        <w:t xml:space="preserve">) patikrinimo metu yra </w:t>
      </w:r>
      <w:r w:rsidRPr="00E4057B">
        <w:rPr>
          <w:rFonts w:ascii="Times New Roman" w:eastAsia="Times New Roman" w:hAnsi="Times New Roman" w:cs="Times New Roman"/>
          <w:sz w:val="24"/>
          <w:szCs w:val="24"/>
        </w:rPr>
        <w:t>pa</w:t>
      </w:r>
      <w:r w:rsidR="00590EFD" w:rsidRPr="00E4057B">
        <w:rPr>
          <w:rFonts w:ascii="Times New Roman" w:eastAsia="Times New Roman" w:hAnsi="Times New Roman" w:cs="Times New Roman"/>
          <w:sz w:val="24"/>
          <w:szCs w:val="24"/>
        </w:rPr>
        <w:t>tikrinama KT sistemos dozė ir skalė. Ši procedūra automatiškai atliekama naudojant KT kokybės fantomo vandens sekciją. Matuojama: vanden</w:t>
      </w:r>
      <w:r w:rsidR="00B47495" w:rsidRPr="00E4057B">
        <w:rPr>
          <w:rFonts w:ascii="Times New Roman" w:eastAsia="Times New Roman" w:hAnsi="Times New Roman" w:cs="Times New Roman"/>
          <w:sz w:val="24"/>
          <w:szCs w:val="24"/>
        </w:rPr>
        <w:t>s</w:t>
      </w:r>
      <w:r w:rsidR="00590EFD" w:rsidRPr="00E4057B">
        <w:rPr>
          <w:rFonts w:ascii="Times New Roman" w:eastAsia="Times New Roman" w:hAnsi="Times New Roman" w:cs="Times New Roman"/>
          <w:sz w:val="24"/>
          <w:szCs w:val="24"/>
        </w:rPr>
        <w:t xml:space="preserve"> KT vertė (HU)</w:t>
      </w:r>
      <w:r w:rsidR="00E4057B" w:rsidRPr="00E4057B">
        <w:rPr>
          <w:rFonts w:ascii="Times New Roman" w:eastAsia="Times New Roman" w:hAnsi="Times New Roman" w:cs="Times New Roman"/>
          <w:sz w:val="24"/>
          <w:szCs w:val="24"/>
        </w:rPr>
        <w:t>,</w:t>
      </w:r>
      <w:r w:rsidR="00590EFD" w:rsidRPr="00E4057B">
        <w:rPr>
          <w:rFonts w:ascii="Times New Roman" w:eastAsia="Times New Roman" w:hAnsi="Times New Roman" w:cs="Times New Roman"/>
          <w:sz w:val="24"/>
          <w:szCs w:val="24"/>
        </w:rPr>
        <w:t xml:space="preserve"> pikselių triukšmas</w:t>
      </w:r>
      <w:r w:rsidR="00E4057B" w:rsidRPr="00E4057B">
        <w:rPr>
          <w:rFonts w:ascii="Times New Roman" w:eastAsia="Times New Roman" w:hAnsi="Times New Roman" w:cs="Times New Roman"/>
          <w:sz w:val="24"/>
          <w:szCs w:val="24"/>
        </w:rPr>
        <w:t xml:space="preserve"> ir </w:t>
      </w:r>
      <w:r w:rsidR="00B47495" w:rsidRPr="00E4057B">
        <w:rPr>
          <w:rFonts w:ascii="Times New Roman" w:eastAsia="Times New Roman" w:hAnsi="Times New Roman" w:cs="Times New Roman"/>
          <w:sz w:val="24"/>
          <w:szCs w:val="24"/>
        </w:rPr>
        <w:t xml:space="preserve">rentgeno </w:t>
      </w:r>
      <w:r w:rsidR="00590EFD" w:rsidRPr="00E4057B">
        <w:rPr>
          <w:rFonts w:ascii="Times New Roman" w:eastAsia="Times New Roman" w:hAnsi="Times New Roman" w:cs="Times New Roman"/>
          <w:sz w:val="24"/>
          <w:szCs w:val="24"/>
        </w:rPr>
        <w:t xml:space="preserve">vamzdžio </w:t>
      </w:r>
      <w:r w:rsidR="00B47495" w:rsidRPr="00E4057B">
        <w:rPr>
          <w:rFonts w:ascii="Times New Roman" w:eastAsia="Times New Roman" w:hAnsi="Times New Roman" w:cs="Times New Roman"/>
          <w:sz w:val="24"/>
          <w:szCs w:val="24"/>
        </w:rPr>
        <w:t xml:space="preserve">anodinė </w:t>
      </w:r>
      <w:r w:rsidR="00590EFD" w:rsidRPr="00E4057B">
        <w:rPr>
          <w:rFonts w:ascii="Times New Roman" w:eastAsia="Times New Roman" w:hAnsi="Times New Roman" w:cs="Times New Roman"/>
          <w:sz w:val="24"/>
          <w:szCs w:val="24"/>
        </w:rPr>
        <w:t>įtampa.</w:t>
      </w:r>
      <w:r w:rsidR="00590EFD" w:rsidRPr="00332273">
        <w:rPr>
          <w:rFonts w:ascii="Times New Roman" w:eastAsia="Times New Roman" w:hAnsi="Times New Roman" w:cs="Times New Roman"/>
          <w:sz w:val="24"/>
          <w:szCs w:val="24"/>
        </w:rPr>
        <w:t xml:space="preserve"> </w:t>
      </w:r>
    </w:p>
    <w:p w14:paraId="1F6500CE" w14:textId="754D96A5"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 </w:t>
      </w:r>
    </w:p>
    <w:p w14:paraId="00DCA5A6" w14:textId="433A792F" w:rsidR="00590EFD" w:rsidRDefault="00A574CB" w:rsidP="00A574CB">
      <w:pPr>
        <w:pStyle w:val="Heading3"/>
        <w:spacing w:before="0" w:line="240" w:lineRule="auto"/>
        <w:rPr>
          <w:rFonts w:ascii="Times New Roman" w:hAnsi="Times New Roman" w:cs="Times New Roman"/>
          <w:b/>
          <w:bCs/>
          <w:color w:val="auto"/>
        </w:rPr>
      </w:pPr>
      <w:bookmarkStart w:id="3" w:name="_Toc109983180"/>
      <w:r>
        <w:rPr>
          <w:rFonts w:ascii="Times New Roman" w:hAnsi="Times New Roman" w:cs="Times New Roman"/>
          <w:b/>
          <w:bCs/>
          <w:color w:val="auto"/>
        </w:rPr>
        <w:t>1</w:t>
      </w:r>
      <w:r w:rsidR="007A2A95" w:rsidRPr="00A574CB">
        <w:rPr>
          <w:rFonts w:ascii="Times New Roman" w:hAnsi="Times New Roman" w:cs="Times New Roman"/>
          <w:b/>
          <w:bCs/>
          <w:color w:val="auto"/>
        </w:rPr>
        <w:t xml:space="preserve">.1.2. </w:t>
      </w:r>
      <w:r w:rsidR="00590EFD" w:rsidRPr="00A574CB">
        <w:rPr>
          <w:rFonts w:ascii="Times New Roman" w:hAnsi="Times New Roman" w:cs="Times New Roman"/>
          <w:b/>
          <w:bCs/>
          <w:color w:val="auto"/>
        </w:rPr>
        <w:t>Savaitiniai kokybės kontrolės bandymai</w:t>
      </w:r>
      <w:bookmarkEnd w:id="3"/>
    </w:p>
    <w:p w14:paraId="5655C4D8" w14:textId="77777777" w:rsidR="00E4057B" w:rsidRPr="00E4057B" w:rsidRDefault="00E4057B" w:rsidP="00A574CB">
      <w:pPr>
        <w:spacing w:after="0" w:line="240" w:lineRule="auto"/>
      </w:pPr>
    </w:p>
    <w:p w14:paraId="2BCB775F" w14:textId="296A882B" w:rsidR="00590EFD" w:rsidRDefault="00590EFD" w:rsidP="00B014B4">
      <w:pPr>
        <w:pStyle w:val="ListParagraph"/>
        <w:numPr>
          <w:ilvl w:val="0"/>
          <w:numId w:val="13"/>
        </w:numPr>
        <w:spacing w:after="0" w:line="240" w:lineRule="auto"/>
        <w:ind w:left="426"/>
        <w:jc w:val="both"/>
        <w:rPr>
          <w:rFonts w:ascii="Times New Roman" w:eastAsia="Times New Roman" w:hAnsi="Times New Roman"/>
          <w:b/>
          <w:bCs/>
          <w:sz w:val="24"/>
          <w:szCs w:val="24"/>
        </w:rPr>
      </w:pPr>
      <w:proofErr w:type="spellStart"/>
      <w:r w:rsidRPr="00E4057B">
        <w:rPr>
          <w:rFonts w:ascii="Times New Roman" w:eastAsia="Times New Roman" w:hAnsi="Times New Roman"/>
          <w:b/>
          <w:bCs/>
          <w:sz w:val="24"/>
          <w:szCs w:val="24"/>
        </w:rPr>
        <w:t>Homogeniškum</w:t>
      </w:r>
      <w:r w:rsidR="00B47495" w:rsidRPr="00E4057B">
        <w:rPr>
          <w:rFonts w:ascii="Times New Roman" w:eastAsia="Times New Roman" w:hAnsi="Times New Roman"/>
          <w:b/>
          <w:bCs/>
          <w:sz w:val="24"/>
          <w:szCs w:val="24"/>
        </w:rPr>
        <w:t>o</w:t>
      </w:r>
      <w:proofErr w:type="spellEnd"/>
      <w:r w:rsidRPr="00E4057B">
        <w:rPr>
          <w:rFonts w:ascii="Times New Roman" w:eastAsia="Times New Roman" w:hAnsi="Times New Roman"/>
          <w:b/>
          <w:bCs/>
          <w:sz w:val="24"/>
          <w:szCs w:val="24"/>
        </w:rPr>
        <w:t xml:space="preserve"> </w:t>
      </w:r>
      <w:proofErr w:type="spellStart"/>
      <w:r w:rsidRPr="00E4057B">
        <w:rPr>
          <w:rFonts w:ascii="Times New Roman" w:eastAsia="Times New Roman" w:hAnsi="Times New Roman"/>
          <w:b/>
          <w:bCs/>
          <w:sz w:val="24"/>
          <w:szCs w:val="24"/>
        </w:rPr>
        <w:t>ir</w:t>
      </w:r>
      <w:proofErr w:type="spellEnd"/>
      <w:r w:rsidRPr="00E4057B">
        <w:rPr>
          <w:rFonts w:ascii="Times New Roman" w:eastAsia="Times New Roman" w:hAnsi="Times New Roman"/>
          <w:b/>
          <w:bCs/>
          <w:sz w:val="24"/>
          <w:szCs w:val="24"/>
        </w:rPr>
        <w:t xml:space="preserve"> </w:t>
      </w:r>
      <w:proofErr w:type="spellStart"/>
      <w:r w:rsidRPr="00E4057B">
        <w:rPr>
          <w:rFonts w:ascii="Times New Roman" w:eastAsia="Times New Roman" w:hAnsi="Times New Roman"/>
          <w:b/>
          <w:bCs/>
          <w:sz w:val="24"/>
          <w:szCs w:val="24"/>
        </w:rPr>
        <w:t>sistemos</w:t>
      </w:r>
      <w:proofErr w:type="spellEnd"/>
      <w:r w:rsidRPr="00E4057B">
        <w:rPr>
          <w:rFonts w:ascii="Times New Roman" w:eastAsia="Times New Roman" w:hAnsi="Times New Roman"/>
          <w:b/>
          <w:bCs/>
          <w:sz w:val="24"/>
          <w:szCs w:val="24"/>
        </w:rPr>
        <w:t xml:space="preserve"> </w:t>
      </w:r>
      <w:proofErr w:type="spellStart"/>
      <w:r w:rsidRPr="00E4057B">
        <w:rPr>
          <w:rFonts w:ascii="Times New Roman" w:eastAsia="Times New Roman" w:hAnsi="Times New Roman"/>
          <w:b/>
          <w:bCs/>
          <w:sz w:val="24"/>
          <w:szCs w:val="24"/>
        </w:rPr>
        <w:t>jautrum</w:t>
      </w:r>
      <w:r w:rsidR="00B47495" w:rsidRPr="00E4057B">
        <w:rPr>
          <w:rFonts w:ascii="Times New Roman" w:eastAsia="Times New Roman" w:hAnsi="Times New Roman"/>
          <w:b/>
          <w:bCs/>
          <w:sz w:val="24"/>
          <w:szCs w:val="24"/>
        </w:rPr>
        <w:t>o</w:t>
      </w:r>
      <w:proofErr w:type="spellEnd"/>
      <w:r w:rsidR="00B47495" w:rsidRPr="00E4057B">
        <w:rPr>
          <w:rFonts w:ascii="Times New Roman" w:eastAsia="Times New Roman" w:hAnsi="Times New Roman"/>
          <w:b/>
          <w:bCs/>
          <w:sz w:val="24"/>
          <w:szCs w:val="24"/>
        </w:rPr>
        <w:t xml:space="preserve"> </w:t>
      </w:r>
      <w:proofErr w:type="spellStart"/>
      <w:r w:rsidR="00B47495" w:rsidRPr="00E4057B">
        <w:rPr>
          <w:rFonts w:ascii="Times New Roman" w:eastAsia="Times New Roman" w:hAnsi="Times New Roman"/>
          <w:b/>
          <w:bCs/>
          <w:sz w:val="24"/>
          <w:szCs w:val="24"/>
        </w:rPr>
        <w:t>patikrinimas</w:t>
      </w:r>
      <w:proofErr w:type="spellEnd"/>
    </w:p>
    <w:p w14:paraId="5E869D6F" w14:textId="77777777" w:rsidR="00E4057B" w:rsidRPr="00A574CB" w:rsidRDefault="00E4057B" w:rsidP="00A574CB">
      <w:pPr>
        <w:pStyle w:val="ListParagraph"/>
        <w:spacing w:after="0" w:line="240" w:lineRule="auto"/>
        <w:ind w:left="426"/>
        <w:jc w:val="both"/>
        <w:rPr>
          <w:rFonts w:ascii="Times New Roman" w:eastAsia="Times New Roman" w:hAnsi="Times New Roman"/>
          <w:b/>
          <w:bCs/>
          <w:sz w:val="24"/>
          <w:szCs w:val="24"/>
        </w:rPr>
      </w:pPr>
    </w:p>
    <w:p w14:paraId="0B49C212" w14:textId="32877C22" w:rsidR="00B014B4" w:rsidRDefault="00590EFD" w:rsidP="00A574CB">
      <w:pPr>
        <w:spacing w:after="0" w:line="240" w:lineRule="auto"/>
        <w:ind w:firstLine="426"/>
        <w:jc w:val="both"/>
        <w:rPr>
          <w:rFonts w:ascii="Times New Roman" w:eastAsia="Times New Roman" w:hAnsi="Times New Roman" w:cs="Times New Roman"/>
          <w:sz w:val="24"/>
          <w:szCs w:val="24"/>
        </w:rPr>
      </w:pPr>
      <w:r w:rsidRPr="003A454C">
        <w:rPr>
          <w:rFonts w:ascii="Times New Roman" w:eastAsia="Times New Roman" w:hAnsi="Times New Roman" w:cs="Times New Roman"/>
          <w:sz w:val="24"/>
          <w:szCs w:val="24"/>
        </w:rPr>
        <w:t xml:space="preserve">Viena pagrindinių branduolinės medicinos vaizdavimo prielaidų yra ta, kad vaizdinimo sistemos atsakas į tolygų </w:t>
      </w:r>
      <w:r w:rsidR="005B43B3" w:rsidRPr="003A454C">
        <w:rPr>
          <w:rFonts w:ascii="Times New Roman" w:eastAsia="Times New Roman" w:hAnsi="Times New Roman" w:cs="Times New Roman"/>
          <w:sz w:val="24"/>
          <w:szCs w:val="24"/>
        </w:rPr>
        <w:t>ap</w:t>
      </w:r>
      <w:r w:rsidRPr="003A454C">
        <w:rPr>
          <w:rFonts w:ascii="Times New Roman" w:eastAsia="Times New Roman" w:hAnsi="Times New Roman" w:cs="Times New Roman"/>
          <w:sz w:val="24"/>
          <w:szCs w:val="24"/>
        </w:rPr>
        <w:t xml:space="preserve">švitinimą yra tolygus nustatytose ribose. Stebimi aktyvumo pasiskirstymo pokyčiai atsiranda tik dėl paciento, o ne pačios </w:t>
      </w:r>
      <w:r w:rsidR="003A454C" w:rsidRPr="003A454C">
        <w:rPr>
          <w:rFonts w:ascii="Times New Roman" w:eastAsia="Times New Roman" w:hAnsi="Times New Roman" w:cs="Times New Roman"/>
          <w:sz w:val="24"/>
          <w:szCs w:val="24"/>
        </w:rPr>
        <w:t>scintiliaci</w:t>
      </w:r>
      <w:r w:rsidR="003A454C">
        <w:rPr>
          <w:rFonts w:ascii="Times New Roman" w:eastAsia="Times New Roman" w:hAnsi="Times New Roman" w:cs="Times New Roman"/>
          <w:sz w:val="24"/>
          <w:szCs w:val="24"/>
        </w:rPr>
        <w:t>nės</w:t>
      </w:r>
      <w:r w:rsidR="003A454C" w:rsidRPr="003A454C">
        <w:rPr>
          <w:rFonts w:ascii="Times New Roman" w:eastAsia="Times New Roman" w:hAnsi="Times New Roman" w:cs="Times New Roman"/>
          <w:sz w:val="24"/>
          <w:szCs w:val="24"/>
        </w:rPr>
        <w:t xml:space="preserve"> </w:t>
      </w:r>
      <w:r w:rsidRPr="003A454C">
        <w:rPr>
          <w:rFonts w:ascii="Times New Roman" w:eastAsia="Times New Roman" w:hAnsi="Times New Roman" w:cs="Times New Roman"/>
          <w:sz w:val="24"/>
          <w:szCs w:val="24"/>
        </w:rPr>
        <w:t xml:space="preserve">kameros. Vidinio ar išorinio homogeniškumo ir jautrumo </w:t>
      </w:r>
      <w:r w:rsidR="003805D9" w:rsidRPr="003A454C">
        <w:rPr>
          <w:rFonts w:ascii="Times New Roman" w:eastAsia="Times New Roman" w:hAnsi="Times New Roman" w:cs="Times New Roman"/>
          <w:sz w:val="24"/>
          <w:szCs w:val="24"/>
        </w:rPr>
        <w:t>bandymai</w:t>
      </w:r>
      <w:r w:rsidRPr="003A454C">
        <w:rPr>
          <w:rFonts w:ascii="Times New Roman" w:eastAsia="Times New Roman" w:hAnsi="Times New Roman" w:cs="Times New Roman"/>
          <w:sz w:val="24"/>
          <w:szCs w:val="24"/>
        </w:rPr>
        <w:t xml:space="preserve"> turi būti atliekami, norint patikrinti sistemos atsaką į erdviškai vienodą Tc-99m fotonų sraut</w:t>
      </w:r>
      <w:r w:rsidR="00B014B4" w:rsidRPr="003A454C">
        <w:rPr>
          <w:rFonts w:ascii="Times New Roman" w:eastAsia="Times New Roman" w:hAnsi="Times New Roman" w:cs="Times New Roman"/>
          <w:sz w:val="24"/>
          <w:szCs w:val="24"/>
        </w:rPr>
        <w:t>ą</w:t>
      </w:r>
      <w:r w:rsidRPr="003A454C">
        <w:rPr>
          <w:rFonts w:ascii="Times New Roman" w:eastAsia="Times New Roman" w:hAnsi="Times New Roman" w:cs="Times New Roman"/>
          <w:sz w:val="24"/>
          <w:szCs w:val="24"/>
        </w:rPr>
        <w:t xml:space="preserve">. Šis srauto homogeniškumas gali būti </w:t>
      </w:r>
      <w:r w:rsidR="005B43B3" w:rsidRPr="003A454C">
        <w:rPr>
          <w:rFonts w:ascii="Times New Roman" w:eastAsia="Times New Roman" w:hAnsi="Times New Roman" w:cs="Times New Roman"/>
          <w:sz w:val="24"/>
          <w:szCs w:val="24"/>
        </w:rPr>
        <w:t>pa</w:t>
      </w:r>
      <w:r w:rsidRPr="003A454C">
        <w:rPr>
          <w:rFonts w:ascii="Times New Roman" w:eastAsia="Times New Roman" w:hAnsi="Times New Roman" w:cs="Times New Roman"/>
          <w:sz w:val="24"/>
          <w:szCs w:val="24"/>
        </w:rPr>
        <w:t>tikrin</w:t>
      </w:r>
      <w:r w:rsidR="005B43B3" w:rsidRPr="003A454C">
        <w:rPr>
          <w:rFonts w:ascii="Times New Roman" w:eastAsia="Times New Roman" w:hAnsi="Times New Roman" w:cs="Times New Roman"/>
          <w:sz w:val="24"/>
          <w:szCs w:val="24"/>
        </w:rPr>
        <w:t>tas</w:t>
      </w:r>
      <w:r w:rsidRPr="003A454C">
        <w:rPr>
          <w:rFonts w:ascii="Times New Roman" w:eastAsia="Times New Roman" w:hAnsi="Times New Roman" w:cs="Times New Roman"/>
          <w:sz w:val="24"/>
          <w:szCs w:val="24"/>
        </w:rPr>
        <w:t xml:space="preserve"> kokybiškai (vizualinė patikra) ir kiekybiškai (apskaičiuojamas kameros centrinio ir naudingo matymo lauko integruotas ir diferencialinis vaizdo vienodumas).</w:t>
      </w:r>
    </w:p>
    <w:p w14:paraId="37AF357B" w14:textId="6BCF5055"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 </w:t>
      </w:r>
    </w:p>
    <w:p w14:paraId="52F6D666" w14:textId="12B204F0" w:rsidR="00B014B4" w:rsidRDefault="00590EFD" w:rsidP="00B014B4">
      <w:pPr>
        <w:pStyle w:val="ListParagraph"/>
        <w:numPr>
          <w:ilvl w:val="0"/>
          <w:numId w:val="13"/>
        </w:numPr>
        <w:pBdr>
          <w:top w:val="nil"/>
          <w:left w:val="nil"/>
          <w:bottom w:val="nil"/>
          <w:right w:val="nil"/>
          <w:between w:val="nil"/>
        </w:pBdr>
        <w:spacing w:after="0" w:line="240" w:lineRule="auto"/>
        <w:ind w:left="426" w:hanging="426"/>
        <w:jc w:val="both"/>
        <w:rPr>
          <w:rFonts w:ascii="Times New Roman" w:eastAsia="Times New Roman" w:hAnsi="Times New Roman"/>
          <w:b/>
          <w:color w:val="000000"/>
          <w:sz w:val="24"/>
          <w:szCs w:val="24"/>
        </w:rPr>
      </w:pPr>
      <w:r w:rsidRPr="00551AB7">
        <w:rPr>
          <w:rFonts w:ascii="Times New Roman" w:eastAsia="Times New Roman" w:hAnsi="Times New Roman"/>
          <w:b/>
          <w:color w:val="000000"/>
          <w:sz w:val="24"/>
          <w:szCs w:val="24"/>
        </w:rPr>
        <w:t xml:space="preserve">Gama </w:t>
      </w:r>
      <w:proofErr w:type="spellStart"/>
      <w:r w:rsidRPr="00551AB7">
        <w:rPr>
          <w:rFonts w:ascii="Times New Roman" w:eastAsia="Times New Roman" w:hAnsi="Times New Roman"/>
          <w:b/>
          <w:color w:val="000000"/>
          <w:sz w:val="24"/>
          <w:szCs w:val="24"/>
        </w:rPr>
        <w:t>kameros</w:t>
      </w:r>
      <w:proofErr w:type="spellEnd"/>
      <w:r w:rsidRPr="00551AB7">
        <w:rPr>
          <w:rFonts w:ascii="Times New Roman" w:eastAsia="Times New Roman" w:hAnsi="Times New Roman"/>
          <w:b/>
          <w:color w:val="000000"/>
          <w:sz w:val="24"/>
          <w:szCs w:val="24"/>
        </w:rPr>
        <w:t xml:space="preserve"> </w:t>
      </w:r>
      <w:proofErr w:type="spellStart"/>
      <w:r w:rsidRPr="00551AB7">
        <w:rPr>
          <w:rFonts w:ascii="Times New Roman" w:eastAsia="Times New Roman" w:hAnsi="Times New Roman"/>
          <w:b/>
          <w:color w:val="000000"/>
          <w:sz w:val="24"/>
          <w:szCs w:val="24"/>
        </w:rPr>
        <w:t>netolygumas</w:t>
      </w:r>
      <w:proofErr w:type="spellEnd"/>
    </w:p>
    <w:p w14:paraId="11E5D559" w14:textId="77777777" w:rsidR="00B014B4" w:rsidRPr="00A574CB" w:rsidRDefault="00B014B4" w:rsidP="00A574CB">
      <w:pPr>
        <w:pStyle w:val="ListParagraph"/>
        <w:pBdr>
          <w:top w:val="nil"/>
          <w:left w:val="nil"/>
          <w:bottom w:val="nil"/>
          <w:right w:val="nil"/>
          <w:between w:val="nil"/>
        </w:pBdr>
        <w:spacing w:after="0" w:line="240" w:lineRule="auto"/>
        <w:ind w:left="426"/>
        <w:jc w:val="both"/>
        <w:rPr>
          <w:rFonts w:ascii="Times New Roman" w:eastAsia="Times New Roman" w:hAnsi="Times New Roman"/>
          <w:b/>
          <w:color w:val="000000"/>
          <w:sz w:val="24"/>
          <w:szCs w:val="24"/>
        </w:rPr>
      </w:pPr>
    </w:p>
    <w:p w14:paraId="35183B53" w14:textId="4C8F8881" w:rsidR="00590EFD" w:rsidRDefault="00590EFD" w:rsidP="00B014B4">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Netolygumas yra gama kameros parametras, kuriam įvertinti </w:t>
      </w:r>
      <w:r w:rsidR="006C50C9" w:rsidRPr="006C50C9">
        <w:rPr>
          <w:rFonts w:ascii="Times New Roman" w:eastAsia="Times New Roman" w:hAnsi="Times New Roman" w:cs="Times New Roman"/>
          <w:sz w:val="24"/>
          <w:szCs w:val="24"/>
        </w:rPr>
        <w:t>laikoma</w:t>
      </w:r>
      <w:r w:rsidRPr="00332273">
        <w:rPr>
          <w:rFonts w:ascii="Times New Roman" w:eastAsia="Times New Roman" w:hAnsi="Times New Roman" w:cs="Times New Roman"/>
          <w:sz w:val="24"/>
          <w:szCs w:val="24"/>
        </w:rPr>
        <w:t xml:space="preserve">, kad tolygus radioaktyvus šaltinis turėtų sukurti tolygų </w:t>
      </w:r>
      <w:r w:rsidR="006C50C9">
        <w:rPr>
          <w:rFonts w:ascii="Times New Roman" w:eastAsia="Times New Roman" w:hAnsi="Times New Roman" w:cs="Times New Roman"/>
          <w:sz w:val="24"/>
          <w:szCs w:val="24"/>
        </w:rPr>
        <w:t>apšvitos lauką</w:t>
      </w:r>
      <w:r w:rsidRPr="00332273">
        <w:rPr>
          <w:rFonts w:ascii="Times New Roman" w:eastAsia="Times New Roman" w:hAnsi="Times New Roman" w:cs="Times New Roman"/>
          <w:sz w:val="24"/>
          <w:szCs w:val="24"/>
        </w:rPr>
        <w:t xml:space="preserve"> (tokį, kuriame </w:t>
      </w:r>
      <w:r w:rsidR="000F1E93">
        <w:rPr>
          <w:rFonts w:ascii="Times New Roman" w:eastAsia="Times New Roman" w:hAnsi="Times New Roman" w:cs="Times New Roman"/>
          <w:sz w:val="24"/>
          <w:szCs w:val="24"/>
        </w:rPr>
        <w:t xml:space="preserve">užregistruotas </w:t>
      </w:r>
      <w:r w:rsidRPr="00332273">
        <w:rPr>
          <w:rFonts w:ascii="Times New Roman" w:eastAsia="Times New Roman" w:hAnsi="Times New Roman" w:cs="Times New Roman"/>
          <w:sz w:val="24"/>
          <w:szCs w:val="24"/>
        </w:rPr>
        <w:t>kvantų skaičius kiekviename pikselyje būtų vienodas vis</w:t>
      </w:r>
      <w:r w:rsidR="000F1E93">
        <w:rPr>
          <w:rFonts w:ascii="Times New Roman" w:eastAsia="Times New Roman" w:hAnsi="Times New Roman" w:cs="Times New Roman"/>
          <w:sz w:val="24"/>
          <w:szCs w:val="24"/>
        </w:rPr>
        <w:t>uose to</w:t>
      </w:r>
      <w:r w:rsidRPr="00332273">
        <w:rPr>
          <w:rFonts w:ascii="Times New Roman" w:eastAsia="Times New Roman" w:hAnsi="Times New Roman" w:cs="Times New Roman"/>
          <w:sz w:val="24"/>
          <w:szCs w:val="24"/>
        </w:rPr>
        <w:t xml:space="preserve"> vaizd</w:t>
      </w:r>
      <w:r w:rsidR="000F1E93">
        <w:rPr>
          <w:rFonts w:ascii="Times New Roman" w:eastAsia="Times New Roman" w:hAnsi="Times New Roman" w:cs="Times New Roman"/>
          <w:sz w:val="24"/>
          <w:szCs w:val="24"/>
        </w:rPr>
        <w:t>o pikseliuose</w:t>
      </w:r>
      <w:r w:rsidRPr="00332273">
        <w:rPr>
          <w:rFonts w:ascii="Times New Roman" w:eastAsia="Times New Roman" w:hAnsi="Times New Roman" w:cs="Times New Roman"/>
          <w:sz w:val="24"/>
          <w:szCs w:val="24"/>
        </w:rPr>
        <w:t xml:space="preserve">). Netolygumas (nukrypimas nuo tolygumo) gali būti kiekybiškai išreikštas kaip integralinis netolygumas, kuris atitinka mažiausio ir didžiausio intensyvumo pikselių visame vaizdo lauke santykį. Tokiam įvertinimui reikalingas virš 10 mln. impulsų vaizdas, norint sumažinti statistinio (Puasono) triukšmo įtaką. Kitas parametras </w:t>
      </w:r>
      <w:r w:rsidR="000F1E93">
        <w:rPr>
          <w:rFonts w:ascii="Times New Roman" w:eastAsia="Times New Roman" w:hAnsi="Times New Roman" w:cs="Times New Roman"/>
          <w:sz w:val="24"/>
          <w:szCs w:val="24"/>
        </w:rPr>
        <w:t xml:space="preserve">gama kameros netolygumui </w:t>
      </w:r>
      <w:r w:rsidRPr="00332273">
        <w:rPr>
          <w:rFonts w:ascii="Times New Roman" w:eastAsia="Times New Roman" w:hAnsi="Times New Roman" w:cs="Times New Roman"/>
          <w:sz w:val="24"/>
          <w:szCs w:val="24"/>
        </w:rPr>
        <w:t>įvertin</w:t>
      </w:r>
      <w:r w:rsidR="000F1E93">
        <w:rPr>
          <w:rFonts w:ascii="Times New Roman" w:eastAsia="Times New Roman" w:hAnsi="Times New Roman" w:cs="Times New Roman"/>
          <w:sz w:val="24"/>
          <w:szCs w:val="24"/>
        </w:rPr>
        <w:t>t</w:t>
      </w:r>
      <w:r w:rsidRPr="00332273">
        <w:rPr>
          <w:rFonts w:ascii="Times New Roman" w:eastAsia="Times New Roman" w:hAnsi="Times New Roman" w:cs="Times New Roman"/>
          <w:sz w:val="24"/>
          <w:szCs w:val="24"/>
        </w:rPr>
        <w:t xml:space="preserve">i yra diferencialinis netolygumas, kuris įvertina mažiausio ir didžiausio intensyvumo pikselių tarp penkių kaimyninių pikselių santykius </w:t>
      </w:r>
      <w:r w:rsidRPr="007331F0">
        <w:rPr>
          <w:rFonts w:ascii="Times New Roman" w:eastAsia="Times New Roman" w:hAnsi="Times New Roman" w:cs="Times New Roman"/>
          <w:sz w:val="24"/>
          <w:szCs w:val="24"/>
        </w:rPr>
        <w:t xml:space="preserve">visame vaizdo lauke. Sritys, kurios viršija arba yra žemiau tolygaus impulsų skaičiaus pikselyje, gali sąlygoti </w:t>
      </w:r>
      <w:r w:rsidR="00DB3077" w:rsidRPr="00A574CB">
        <w:rPr>
          <w:rFonts w:ascii="Times New Roman" w:eastAsia="Times New Roman" w:hAnsi="Times New Roman" w:cs="Times New Roman"/>
          <w:sz w:val="24"/>
          <w:szCs w:val="24"/>
        </w:rPr>
        <w:t>nekokybišką</w:t>
      </w:r>
      <w:r w:rsidRPr="007331F0">
        <w:rPr>
          <w:rFonts w:ascii="Times New Roman" w:eastAsia="Times New Roman" w:hAnsi="Times New Roman" w:cs="Times New Roman"/>
          <w:sz w:val="24"/>
          <w:szCs w:val="24"/>
        </w:rPr>
        <w:t xml:space="preserve"> gama kameros </w:t>
      </w:r>
      <w:r w:rsidRPr="00A574CB">
        <w:rPr>
          <w:rFonts w:ascii="Times New Roman" w:eastAsia="Times New Roman" w:hAnsi="Times New Roman" w:cs="Times New Roman"/>
          <w:sz w:val="24"/>
          <w:szCs w:val="24"/>
        </w:rPr>
        <w:t>d</w:t>
      </w:r>
      <w:r w:rsidRPr="007331F0">
        <w:rPr>
          <w:rFonts w:ascii="Times New Roman" w:eastAsia="Times New Roman" w:hAnsi="Times New Roman" w:cs="Times New Roman"/>
          <w:sz w:val="24"/>
          <w:szCs w:val="24"/>
        </w:rPr>
        <w:t>arbą.</w:t>
      </w:r>
    </w:p>
    <w:p w14:paraId="7DA8A535" w14:textId="74AC036E" w:rsidR="00590EFD" w:rsidRDefault="00590EFD" w:rsidP="007331F0">
      <w:pPr>
        <w:spacing w:after="0" w:line="240" w:lineRule="auto"/>
        <w:ind w:firstLine="284"/>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 xml:space="preserve">Tikrinami parametrai: </w:t>
      </w:r>
    </w:p>
    <w:p w14:paraId="060C806F" w14:textId="77777777" w:rsidR="007331F0" w:rsidRPr="00A574CB" w:rsidRDefault="007331F0" w:rsidP="00A574CB">
      <w:pPr>
        <w:spacing w:after="0" w:line="240" w:lineRule="auto"/>
        <w:ind w:firstLine="284"/>
        <w:jc w:val="both"/>
        <w:rPr>
          <w:rFonts w:ascii="Times New Roman" w:eastAsia="Times New Roman" w:hAnsi="Times New Roman" w:cs="Times New Roman"/>
          <w:iCs/>
          <w:sz w:val="24"/>
          <w:szCs w:val="24"/>
        </w:rPr>
      </w:pPr>
    </w:p>
    <w:p w14:paraId="49D6DC16" w14:textId="7241A862" w:rsidR="00590EFD" w:rsidRPr="00A574CB" w:rsidRDefault="00590EFD" w:rsidP="00A574CB">
      <w:pPr>
        <w:pStyle w:val="ListParagraph"/>
        <w:numPr>
          <w:ilvl w:val="0"/>
          <w:numId w:val="17"/>
        </w:numPr>
        <w:spacing w:after="0" w:line="240" w:lineRule="auto"/>
        <w:ind w:left="567" w:hanging="283"/>
        <w:jc w:val="both"/>
        <w:rPr>
          <w:rFonts w:ascii="Times New Roman" w:eastAsia="Times New Roman" w:hAnsi="Times New Roman"/>
          <w:sz w:val="24"/>
          <w:szCs w:val="24"/>
        </w:rPr>
      </w:pPr>
      <w:proofErr w:type="spellStart"/>
      <w:r w:rsidRPr="00A574CB">
        <w:rPr>
          <w:rFonts w:ascii="Times New Roman" w:eastAsia="Times New Roman" w:hAnsi="Times New Roman"/>
          <w:sz w:val="24"/>
          <w:szCs w:val="24"/>
        </w:rPr>
        <w:t>Vidinis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centrinio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matymo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lauko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integralinis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vienodumas</w:t>
      </w:r>
      <w:proofErr w:type="spellEnd"/>
      <w:r w:rsidRPr="00A574CB">
        <w:rPr>
          <w:rFonts w:ascii="Times New Roman" w:eastAsia="Times New Roman" w:hAnsi="Times New Roman"/>
          <w:sz w:val="24"/>
          <w:szCs w:val="24"/>
        </w:rPr>
        <w:t xml:space="preserve">; </w:t>
      </w:r>
    </w:p>
    <w:p w14:paraId="52C61F51" w14:textId="01DAB631" w:rsidR="00590EFD" w:rsidRPr="00A574CB" w:rsidRDefault="00590EFD" w:rsidP="00A574CB">
      <w:pPr>
        <w:pStyle w:val="ListParagraph"/>
        <w:numPr>
          <w:ilvl w:val="0"/>
          <w:numId w:val="17"/>
        </w:numPr>
        <w:spacing w:after="0" w:line="240" w:lineRule="auto"/>
        <w:ind w:left="567" w:hanging="283"/>
        <w:jc w:val="both"/>
        <w:rPr>
          <w:rFonts w:ascii="Times New Roman" w:eastAsia="Times New Roman" w:hAnsi="Times New Roman"/>
          <w:sz w:val="24"/>
          <w:szCs w:val="24"/>
        </w:rPr>
      </w:pPr>
      <w:proofErr w:type="spellStart"/>
      <w:r w:rsidRPr="00A574CB">
        <w:rPr>
          <w:rFonts w:ascii="Times New Roman" w:eastAsia="Times New Roman" w:hAnsi="Times New Roman"/>
          <w:sz w:val="24"/>
          <w:szCs w:val="24"/>
        </w:rPr>
        <w:t>Vidinis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centrinio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matymo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lauko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diferencialinis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vienodumas</w:t>
      </w:r>
      <w:proofErr w:type="spellEnd"/>
      <w:r w:rsidRPr="00A574CB">
        <w:rPr>
          <w:rFonts w:ascii="Times New Roman" w:eastAsia="Times New Roman" w:hAnsi="Times New Roman"/>
          <w:sz w:val="24"/>
          <w:szCs w:val="24"/>
        </w:rPr>
        <w:t xml:space="preserve">; </w:t>
      </w:r>
    </w:p>
    <w:p w14:paraId="15AC52C6" w14:textId="3992D687" w:rsidR="00590EFD" w:rsidRPr="00A574CB" w:rsidRDefault="00590EFD" w:rsidP="00A574CB">
      <w:pPr>
        <w:pStyle w:val="ListParagraph"/>
        <w:numPr>
          <w:ilvl w:val="0"/>
          <w:numId w:val="17"/>
        </w:numPr>
        <w:spacing w:after="0" w:line="240" w:lineRule="auto"/>
        <w:ind w:left="567" w:hanging="283"/>
        <w:jc w:val="both"/>
        <w:rPr>
          <w:rFonts w:ascii="Times New Roman" w:eastAsia="Times New Roman" w:hAnsi="Times New Roman"/>
          <w:sz w:val="24"/>
          <w:szCs w:val="24"/>
        </w:rPr>
      </w:pPr>
      <w:proofErr w:type="spellStart"/>
      <w:r w:rsidRPr="00A574CB">
        <w:rPr>
          <w:rFonts w:ascii="Times New Roman" w:eastAsia="Times New Roman" w:hAnsi="Times New Roman"/>
          <w:sz w:val="24"/>
          <w:szCs w:val="24"/>
        </w:rPr>
        <w:t>Vidinis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naudingo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matymo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lauko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integralinis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vienodumas</w:t>
      </w:r>
      <w:proofErr w:type="spellEnd"/>
      <w:r w:rsidRPr="00A574CB">
        <w:rPr>
          <w:rFonts w:ascii="Times New Roman" w:eastAsia="Times New Roman" w:hAnsi="Times New Roman"/>
          <w:sz w:val="24"/>
          <w:szCs w:val="24"/>
        </w:rPr>
        <w:t xml:space="preserve">; </w:t>
      </w:r>
    </w:p>
    <w:p w14:paraId="0EF0426F" w14:textId="357A553A" w:rsidR="00590EFD" w:rsidRPr="00A574CB" w:rsidRDefault="00590EFD" w:rsidP="00A574CB">
      <w:pPr>
        <w:pStyle w:val="ListParagraph"/>
        <w:numPr>
          <w:ilvl w:val="0"/>
          <w:numId w:val="17"/>
        </w:numPr>
        <w:spacing w:after="0" w:line="240" w:lineRule="auto"/>
        <w:ind w:left="567" w:hanging="283"/>
        <w:jc w:val="both"/>
        <w:rPr>
          <w:rFonts w:ascii="Times New Roman" w:eastAsia="Times New Roman" w:hAnsi="Times New Roman"/>
          <w:sz w:val="24"/>
          <w:szCs w:val="24"/>
        </w:rPr>
      </w:pPr>
      <w:proofErr w:type="spellStart"/>
      <w:r w:rsidRPr="00A574CB">
        <w:rPr>
          <w:rFonts w:ascii="Times New Roman" w:eastAsia="Times New Roman" w:hAnsi="Times New Roman"/>
          <w:sz w:val="24"/>
          <w:szCs w:val="24"/>
        </w:rPr>
        <w:t>Vidinis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naudingo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matymo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lauko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diferencialinis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vienodumas</w:t>
      </w:r>
      <w:proofErr w:type="spellEnd"/>
      <w:r w:rsidRPr="00A574CB">
        <w:rPr>
          <w:rFonts w:ascii="Times New Roman" w:eastAsia="Times New Roman" w:hAnsi="Times New Roman"/>
          <w:sz w:val="24"/>
          <w:szCs w:val="24"/>
        </w:rPr>
        <w:t>.</w:t>
      </w:r>
    </w:p>
    <w:p w14:paraId="42CC8C7A" w14:textId="77777777" w:rsidR="007331F0" w:rsidRDefault="007331F0" w:rsidP="007331F0">
      <w:pPr>
        <w:spacing w:after="0" w:line="240" w:lineRule="auto"/>
        <w:ind w:firstLine="284"/>
        <w:jc w:val="both"/>
        <w:rPr>
          <w:rFonts w:ascii="Times New Roman" w:eastAsia="Times New Roman" w:hAnsi="Times New Roman" w:cs="Times New Roman"/>
          <w:iCs/>
          <w:sz w:val="24"/>
          <w:szCs w:val="24"/>
        </w:rPr>
      </w:pPr>
    </w:p>
    <w:p w14:paraId="32316142" w14:textId="55F64B41" w:rsidR="00590EFD" w:rsidRDefault="00590EFD" w:rsidP="007331F0">
      <w:pPr>
        <w:spacing w:after="0" w:line="240" w:lineRule="auto"/>
        <w:ind w:firstLine="284"/>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64B1ED4E" w14:textId="77777777" w:rsidR="007331F0" w:rsidRPr="00A574CB" w:rsidRDefault="007331F0" w:rsidP="00A574CB">
      <w:pPr>
        <w:spacing w:after="0" w:line="240" w:lineRule="auto"/>
        <w:ind w:firstLine="284"/>
        <w:jc w:val="both"/>
        <w:rPr>
          <w:rFonts w:ascii="Times New Roman" w:eastAsia="Times New Roman" w:hAnsi="Times New Roman" w:cs="Times New Roman"/>
          <w:iCs/>
          <w:sz w:val="24"/>
          <w:szCs w:val="24"/>
        </w:rPr>
      </w:pPr>
    </w:p>
    <w:p w14:paraId="2B6CFF03" w14:textId="3974ACCF" w:rsidR="00590EFD" w:rsidRPr="00332273" w:rsidRDefault="00590EFD" w:rsidP="00A574CB">
      <w:pPr>
        <w:spacing w:after="0" w:line="240" w:lineRule="auto"/>
        <w:ind w:firstLine="28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Taškinis 1 M</w:t>
      </w:r>
      <w:r w:rsidR="007331F0">
        <w:rPr>
          <w:rFonts w:ascii="Times New Roman" w:eastAsia="Times New Roman" w:hAnsi="Times New Roman" w:cs="Times New Roman"/>
          <w:sz w:val="24"/>
          <w:szCs w:val="24"/>
        </w:rPr>
        <w:t>B</w:t>
      </w:r>
      <w:r w:rsidRPr="00332273">
        <w:rPr>
          <w:rFonts w:ascii="Times New Roman" w:eastAsia="Times New Roman" w:hAnsi="Times New Roman" w:cs="Times New Roman"/>
          <w:sz w:val="24"/>
          <w:szCs w:val="24"/>
        </w:rPr>
        <w:t xml:space="preserve">q </w:t>
      </w:r>
      <w:r w:rsidR="00414246">
        <w:rPr>
          <w:rFonts w:ascii="Times New Roman" w:eastAsia="Times New Roman" w:hAnsi="Times New Roman" w:cs="Times New Roman"/>
          <w:sz w:val="24"/>
          <w:szCs w:val="24"/>
        </w:rPr>
        <w:t xml:space="preserve">aktyvumo </w:t>
      </w:r>
      <w:r w:rsidRPr="00332273">
        <w:rPr>
          <w:rFonts w:ascii="Times New Roman" w:eastAsia="Times New Roman" w:hAnsi="Times New Roman" w:cs="Times New Roman"/>
          <w:sz w:val="24"/>
          <w:szCs w:val="24"/>
        </w:rPr>
        <w:t xml:space="preserve">Tc-99m </w:t>
      </w:r>
      <w:r w:rsidR="005A105E">
        <w:rPr>
          <w:rFonts w:ascii="Times New Roman" w:eastAsia="Times New Roman" w:hAnsi="Times New Roman" w:cs="Times New Roman"/>
          <w:sz w:val="24"/>
          <w:szCs w:val="24"/>
        </w:rPr>
        <w:t xml:space="preserve">radioaktyvusis </w:t>
      </w:r>
      <w:r w:rsidRPr="00332273">
        <w:rPr>
          <w:rFonts w:ascii="Times New Roman" w:eastAsia="Times New Roman" w:hAnsi="Times New Roman" w:cs="Times New Roman"/>
          <w:sz w:val="24"/>
          <w:szCs w:val="24"/>
        </w:rPr>
        <w:t>šaltinis.</w:t>
      </w:r>
    </w:p>
    <w:p w14:paraId="7E111F6C" w14:textId="77777777" w:rsidR="007331F0" w:rsidRDefault="007331F0" w:rsidP="007331F0">
      <w:pPr>
        <w:spacing w:after="0" w:line="240" w:lineRule="auto"/>
        <w:ind w:firstLine="284"/>
        <w:jc w:val="both"/>
        <w:rPr>
          <w:rFonts w:ascii="Times New Roman" w:eastAsia="Times New Roman" w:hAnsi="Times New Roman" w:cs="Times New Roman"/>
          <w:iCs/>
          <w:sz w:val="24"/>
          <w:szCs w:val="24"/>
        </w:rPr>
      </w:pPr>
    </w:p>
    <w:p w14:paraId="0F7FEE5C" w14:textId="5473B533" w:rsidR="00590EFD" w:rsidRDefault="00590EFD" w:rsidP="007331F0">
      <w:pPr>
        <w:spacing w:after="0" w:line="240" w:lineRule="auto"/>
        <w:ind w:firstLine="284"/>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Matavimų rezultatai ir jų vertinimo ribos:</w:t>
      </w:r>
    </w:p>
    <w:p w14:paraId="75FB4E93" w14:textId="77777777" w:rsidR="007331F0" w:rsidRPr="00A574CB" w:rsidRDefault="007331F0" w:rsidP="00A574CB">
      <w:pPr>
        <w:spacing w:after="0" w:line="240" w:lineRule="auto"/>
        <w:ind w:firstLine="284"/>
        <w:jc w:val="both"/>
        <w:rPr>
          <w:rFonts w:ascii="Times New Roman" w:eastAsia="Times New Roman" w:hAnsi="Times New Roman" w:cs="Times New Roman"/>
          <w:iCs/>
          <w:sz w:val="24"/>
          <w:szCs w:val="24"/>
        </w:rPr>
      </w:pPr>
    </w:p>
    <w:p w14:paraId="39E7F1D9" w14:textId="2563A7E6" w:rsidR="00590EFD" w:rsidRPr="00A574CB" w:rsidRDefault="00590EFD" w:rsidP="00A574CB">
      <w:pPr>
        <w:pStyle w:val="ListParagraph"/>
        <w:numPr>
          <w:ilvl w:val="0"/>
          <w:numId w:val="17"/>
        </w:numPr>
        <w:spacing w:after="0" w:line="240" w:lineRule="auto"/>
        <w:ind w:left="567" w:hanging="283"/>
        <w:jc w:val="both"/>
        <w:rPr>
          <w:rFonts w:ascii="Times New Roman" w:eastAsia="Times New Roman" w:hAnsi="Times New Roman"/>
          <w:sz w:val="24"/>
          <w:szCs w:val="24"/>
        </w:rPr>
      </w:pPr>
      <w:proofErr w:type="spellStart"/>
      <w:r w:rsidRPr="00A574CB">
        <w:rPr>
          <w:rFonts w:ascii="Times New Roman" w:eastAsia="Times New Roman" w:hAnsi="Times New Roman"/>
          <w:sz w:val="24"/>
          <w:szCs w:val="24"/>
        </w:rPr>
        <w:t>Vidinis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centrinio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matymo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lauko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integralinis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vienodumas</w:t>
      </w:r>
      <w:proofErr w:type="spellEnd"/>
      <w:r w:rsidRPr="00A574CB">
        <w:rPr>
          <w:rFonts w:ascii="Times New Roman" w:eastAsia="Times New Roman" w:hAnsi="Times New Roman"/>
          <w:sz w:val="24"/>
          <w:szCs w:val="24"/>
        </w:rPr>
        <w:t xml:space="preserve"> - 5 %</w:t>
      </w:r>
      <w:r w:rsidR="007331F0">
        <w:rPr>
          <w:rFonts w:ascii="Times New Roman" w:eastAsia="Times New Roman" w:hAnsi="Times New Roman"/>
          <w:sz w:val="24"/>
          <w:szCs w:val="24"/>
        </w:rPr>
        <w:t>;</w:t>
      </w:r>
    </w:p>
    <w:p w14:paraId="1235F50A" w14:textId="27465016" w:rsidR="00590EFD" w:rsidRPr="00A574CB" w:rsidRDefault="00590EFD" w:rsidP="00A574CB">
      <w:pPr>
        <w:pStyle w:val="ListParagraph"/>
        <w:numPr>
          <w:ilvl w:val="0"/>
          <w:numId w:val="17"/>
        </w:numPr>
        <w:spacing w:after="0" w:line="240" w:lineRule="auto"/>
        <w:ind w:left="567" w:hanging="283"/>
        <w:jc w:val="both"/>
        <w:rPr>
          <w:rFonts w:ascii="Times New Roman" w:eastAsia="Times New Roman" w:hAnsi="Times New Roman"/>
          <w:sz w:val="24"/>
          <w:szCs w:val="24"/>
        </w:rPr>
      </w:pPr>
      <w:proofErr w:type="spellStart"/>
      <w:r w:rsidRPr="00A574CB">
        <w:rPr>
          <w:rFonts w:ascii="Times New Roman" w:eastAsia="Times New Roman" w:hAnsi="Times New Roman"/>
          <w:sz w:val="24"/>
          <w:szCs w:val="24"/>
        </w:rPr>
        <w:t>Vidinis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centrinio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matymo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lauko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diferencialinis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vienodumas</w:t>
      </w:r>
      <w:proofErr w:type="spellEnd"/>
      <w:r w:rsidRPr="00A574CB">
        <w:rPr>
          <w:rFonts w:ascii="Times New Roman" w:eastAsia="Times New Roman" w:hAnsi="Times New Roman"/>
          <w:sz w:val="24"/>
          <w:szCs w:val="24"/>
        </w:rPr>
        <w:t xml:space="preserve"> -  6 %</w:t>
      </w:r>
      <w:r w:rsidR="007331F0">
        <w:rPr>
          <w:rFonts w:ascii="Times New Roman" w:eastAsia="Times New Roman" w:hAnsi="Times New Roman"/>
          <w:sz w:val="24"/>
          <w:szCs w:val="24"/>
        </w:rPr>
        <w:t>;</w:t>
      </w:r>
    </w:p>
    <w:p w14:paraId="3B0646FE" w14:textId="01AF7314" w:rsidR="00590EFD" w:rsidRPr="00A574CB" w:rsidRDefault="00590EFD" w:rsidP="00A574CB">
      <w:pPr>
        <w:pStyle w:val="ListParagraph"/>
        <w:numPr>
          <w:ilvl w:val="0"/>
          <w:numId w:val="17"/>
        </w:numPr>
        <w:spacing w:after="0" w:line="240" w:lineRule="auto"/>
        <w:ind w:left="567" w:hanging="283"/>
        <w:jc w:val="both"/>
        <w:rPr>
          <w:rFonts w:ascii="Times New Roman" w:eastAsia="Times New Roman" w:hAnsi="Times New Roman"/>
          <w:sz w:val="24"/>
          <w:szCs w:val="24"/>
        </w:rPr>
      </w:pPr>
      <w:proofErr w:type="spellStart"/>
      <w:r w:rsidRPr="00A574CB">
        <w:rPr>
          <w:rFonts w:ascii="Times New Roman" w:eastAsia="Times New Roman" w:hAnsi="Times New Roman"/>
          <w:sz w:val="24"/>
          <w:szCs w:val="24"/>
        </w:rPr>
        <w:t>Vidinis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naudingo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matymo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lauko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integralinis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vienodumas</w:t>
      </w:r>
      <w:proofErr w:type="spellEnd"/>
      <w:r w:rsidRPr="00A574CB">
        <w:rPr>
          <w:rFonts w:ascii="Times New Roman" w:eastAsia="Times New Roman" w:hAnsi="Times New Roman"/>
          <w:sz w:val="24"/>
          <w:szCs w:val="24"/>
        </w:rPr>
        <w:t xml:space="preserve"> - 2,5 %</w:t>
      </w:r>
      <w:r w:rsidR="007331F0">
        <w:rPr>
          <w:rFonts w:ascii="Times New Roman" w:eastAsia="Times New Roman" w:hAnsi="Times New Roman"/>
          <w:sz w:val="24"/>
          <w:szCs w:val="24"/>
        </w:rPr>
        <w:t>;</w:t>
      </w:r>
    </w:p>
    <w:p w14:paraId="7ADE4740" w14:textId="437A5F94" w:rsidR="00590EFD" w:rsidRDefault="00590EFD" w:rsidP="00A574CB">
      <w:pPr>
        <w:pStyle w:val="ListParagraph"/>
        <w:numPr>
          <w:ilvl w:val="0"/>
          <w:numId w:val="17"/>
        </w:numPr>
        <w:spacing w:after="0" w:line="240" w:lineRule="auto"/>
        <w:ind w:left="567" w:hanging="283"/>
        <w:jc w:val="both"/>
        <w:rPr>
          <w:rFonts w:ascii="Times New Roman" w:eastAsia="Times New Roman" w:hAnsi="Times New Roman"/>
          <w:sz w:val="24"/>
          <w:szCs w:val="24"/>
        </w:rPr>
      </w:pPr>
      <w:proofErr w:type="spellStart"/>
      <w:r w:rsidRPr="00A574CB">
        <w:rPr>
          <w:rFonts w:ascii="Times New Roman" w:eastAsia="Times New Roman" w:hAnsi="Times New Roman"/>
          <w:sz w:val="24"/>
          <w:szCs w:val="24"/>
        </w:rPr>
        <w:t>Vidinis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naudingo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matymo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lauko</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diferencialinis</w:t>
      </w:r>
      <w:proofErr w:type="spellEnd"/>
      <w:r w:rsidRPr="00A574CB">
        <w:rPr>
          <w:rFonts w:ascii="Times New Roman" w:eastAsia="Times New Roman" w:hAnsi="Times New Roman"/>
          <w:sz w:val="24"/>
          <w:szCs w:val="24"/>
        </w:rPr>
        <w:t xml:space="preserve"> </w:t>
      </w:r>
      <w:proofErr w:type="spellStart"/>
      <w:r w:rsidRPr="00A574CB">
        <w:rPr>
          <w:rFonts w:ascii="Times New Roman" w:eastAsia="Times New Roman" w:hAnsi="Times New Roman"/>
          <w:sz w:val="24"/>
          <w:szCs w:val="24"/>
        </w:rPr>
        <w:t>vienodumas</w:t>
      </w:r>
      <w:proofErr w:type="spellEnd"/>
      <w:r w:rsidRPr="00A574CB">
        <w:rPr>
          <w:rFonts w:ascii="Times New Roman" w:eastAsia="Times New Roman" w:hAnsi="Times New Roman"/>
          <w:sz w:val="24"/>
          <w:szCs w:val="24"/>
        </w:rPr>
        <w:t xml:space="preserve"> - 3 %.</w:t>
      </w:r>
    </w:p>
    <w:p w14:paraId="48B18AF8" w14:textId="77777777" w:rsidR="007331F0" w:rsidRPr="00A574CB" w:rsidRDefault="007331F0" w:rsidP="00A574CB">
      <w:pPr>
        <w:pStyle w:val="ListParagraph"/>
        <w:spacing w:after="0" w:line="240" w:lineRule="auto"/>
        <w:ind w:left="1080"/>
        <w:jc w:val="both"/>
        <w:rPr>
          <w:rFonts w:ascii="Times New Roman" w:eastAsia="Times New Roman" w:hAnsi="Times New Roman"/>
          <w:sz w:val="24"/>
          <w:szCs w:val="24"/>
        </w:rPr>
      </w:pPr>
    </w:p>
    <w:p w14:paraId="3C605F4E" w14:textId="77777777" w:rsidR="00590EFD" w:rsidRPr="00332273" w:rsidRDefault="00590EFD" w:rsidP="00551AB7">
      <w:pPr>
        <w:spacing w:line="36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noProof/>
          <w:sz w:val="24"/>
          <w:szCs w:val="24"/>
        </w:rPr>
        <w:drawing>
          <wp:inline distT="114300" distB="114300" distL="114300" distR="114300" wp14:anchorId="3E1F8DA8" wp14:editId="5B8A3920">
            <wp:extent cx="5452363" cy="2907217"/>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5452363" cy="2907217"/>
                    </a:xfrm>
                    <a:prstGeom prst="rect">
                      <a:avLst/>
                    </a:prstGeom>
                    <a:ln/>
                  </pic:spPr>
                </pic:pic>
              </a:graphicData>
            </a:graphic>
          </wp:inline>
        </w:drawing>
      </w:r>
    </w:p>
    <w:p w14:paraId="58351351" w14:textId="77777777" w:rsidR="00590EFD" w:rsidRPr="00332273" w:rsidRDefault="00590EFD" w:rsidP="00551AB7">
      <w:pPr>
        <w:spacing w:line="36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2 pav. Netolygumo matavimo pavyzdys.</w:t>
      </w:r>
    </w:p>
    <w:p w14:paraId="0732FE6B" w14:textId="69CD198C" w:rsidR="00590EFD" w:rsidRDefault="00A574CB" w:rsidP="00F355E4">
      <w:pPr>
        <w:pStyle w:val="Heading3"/>
        <w:spacing w:before="0" w:line="240" w:lineRule="auto"/>
        <w:rPr>
          <w:rFonts w:ascii="Times New Roman" w:hAnsi="Times New Roman" w:cs="Times New Roman"/>
          <w:b/>
          <w:bCs/>
          <w:color w:val="auto"/>
        </w:rPr>
      </w:pPr>
      <w:bookmarkStart w:id="4" w:name="_Toc109983181"/>
      <w:r>
        <w:rPr>
          <w:rFonts w:ascii="Times New Roman" w:hAnsi="Times New Roman" w:cs="Times New Roman"/>
          <w:b/>
          <w:bCs/>
          <w:color w:val="auto"/>
        </w:rPr>
        <w:t>1</w:t>
      </w:r>
      <w:r w:rsidR="007A2A95" w:rsidRPr="00A574CB">
        <w:rPr>
          <w:rFonts w:ascii="Times New Roman" w:hAnsi="Times New Roman" w:cs="Times New Roman"/>
          <w:b/>
          <w:bCs/>
          <w:color w:val="auto"/>
        </w:rPr>
        <w:t xml:space="preserve">.1.3. </w:t>
      </w:r>
      <w:r w:rsidR="00590EFD" w:rsidRPr="00A574CB">
        <w:rPr>
          <w:rFonts w:ascii="Times New Roman" w:hAnsi="Times New Roman" w:cs="Times New Roman"/>
          <w:b/>
          <w:bCs/>
          <w:color w:val="auto"/>
        </w:rPr>
        <w:t>Mėnesiniai kokybės kontrolės bandymai</w:t>
      </w:r>
      <w:bookmarkEnd w:id="4"/>
    </w:p>
    <w:p w14:paraId="6BBB7089" w14:textId="77777777" w:rsidR="00F355E4" w:rsidRPr="00F355E4" w:rsidRDefault="00F355E4" w:rsidP="00A574CB">
      <w:pPr>
        <w:spacing w:after="0"/>
      </w:pPr>
    </w:p>
    <w:p w14:paraId="4A57093D" w14:textId="7C5A0D49" w:rsidR="00590EFD" w:rsidRPr="00A574CB" w:rsidRDefault="00590EFD" w:rsidP="00F355E4">
      <w:pPr>
        <w:pStyle w:val="ListParagraph"/>
        <w:numPr>
          <w:ilvl w:val="0"/>
          <w:numId w:val="13"/>
        </w:numPr>
        <w:pBdr>
          <w:top w:val="nil"/>
          <w:left w:val="nil"/>
          <w:bottom w:val="nil"/>
          <w:right w:val="nil"/>
          <w:between w:val="nil"/>
        </w:pBdr>
        <w:spacing w:after="0" w:line="240" w:lineRule="auto"/>
        <w:ind w:left="567" w:hanging="567"/>
        <w:jc w:val="both"/>
        <w:rPr>
          <w:rFonts w:ascii="Times New Roman" w:eastAsia="Times New Roman" w:hAnsi="Times New Roman"/>
          <w:color w:val="000000"/>
          <w:sz w:val="24"/>
          <w:szCs w:val="24"/>
        </w:rPr>
      </w:pPr>
      <w:r w:rsidRPr="00A574CB">
        <w:rPr>
          <w:rFonts w:ascii="Times New Roman" w:eastAsia="Times New Roman" w:hAnsi="Times New Roman"/>
          <w:b/>
          <w:bCs/>
          <w:sz w:val="24"/>
          <w:szCs w:val="24"/>
        </w:rPr>
        <w:lastRenderedPageBreak/>
        <w:t xml:space="preserve">Gama </w:t>
      </w:r>
      <w:proofErr w:type="spellStart"/>
      <w:r w:rsidRPr="00A574CB">
        <w:rPr>
          <w:rFonts w:ascii="Times New Roman" w:eastAsia="Times New Roman" w:hAnsi="Times New Roman"/>
          <w:b/>
          <w:bCs/>
          <w:sz w:val="24"/>
          <w:szCs w:val="24"/>
        </w:rPr>
        <w:t>kameros</w:t>
      </w:r>
      <w:proofErr w:type="spellEnd"/>
      <w:r w:rsidR="00362D62" w:rsidRPr="00A574CB">
        <w:rPr>
          <w:rFonts w:ascii="Times New Roman" w:eastAsia="Times New Roman" w:hAnsi="Times New Roman"/>
          <w:b/>
          <w:bCs/>
          <w:sz w:val="24"/>
          <w:szCs w:val="24"/>
        </w:rPr>
        <w:t>(ų)</w:t>
      </w:r>
      <w:r w:rsidRPr="00A574CB">
        <w:rPr>
          <w:rFonts w:ascii="Times New Roman" w:eastAsia="Times New Roman" w:hAnsi="Times New Roman"/>
          <w:b/>
          <w:bCs/>
          <w:sz w:val="24"/>
          <w:szCs w:val="24"/>
        </w:rPr>
        <w:t xml:space="preserve"> </w:t>
      </w:r>
      <w:proofErr w:type="spellStart"/>
      <w:r w:rsidRPr="00A574CB">
        <w:rPr>
          <w:rFonts w:ascii="Times New Roman" w:eastAsia="Times New Roman" w:hAnsi="Times New Roman"/>
          <w:b/>
          <w:bCs/>
          <w:sz w:val="24"/>
          <w:szCs w:val="24"/>
        </w:rPr>
        <w:t>sukimosi</w:t>
      </w:r>
      <w:proofErr w:type="spellEnd"/>
      <w:r w:rsidRPr="00A574CB">
        <w:rPr>
          <w:rFonts w:ascii="Times New Roman" w:eastAsia="Times New Roman" w:hAnsi="Times New Roman"/>
          <w:b/>
          <w:bCs/>
          <w:sz w:val="24"/>
          <w:szCs w:val="24"/>
        </w:rPr>
        <w:t xml:space="preserve"> </w:t>
      </w:r>
      <w:proofErr w:type="spellStart"/>
      <w:r w:rsidRPr="00A574CB">
        <w:rPr>
          <w:rFonts w:ascii="Times New Roman" w:eastAsia="Times New Roman" w:hAnsi="Times New Roman"/>
          <w:b/>
          <w:bCs/>
          <w:sz w:val="24"/>
          <w:szCs w:val="24"/>
        </w:rPr>
        <w:t>ašies</w:t>
      </w:r>
      <w:proofErr w:type="spellEnd"/>
      <w:r w:rsidRPr="00A574CB">
        <w:rPr>
          <w:rFonts w:ascii="Times New Roman" w:eastAsia="Times New Roman" w:hAnsi="Times New Roman"/>
          <w:b/>
          <w:bCs/>
          <w:sz w:val="24"/>
          <w:szCs w:val="24"/>
        </w:rPr>
        <w:t xml:space="preserve"> </w:t>
      </w:r>
      <w:proofErr w:type="spellStart"/>
      <w:r w:rsidRPr="00A574CB">
        <w:rPr>
          <w:rFonts w:ascii="Times New Roman" w:eastAsia="Times New Roman" w:hAnsi="Times New Roman"/>
          <w:b/>
          <w:bCs/>
          <w:sz w:val="24"/>
          <w:szCs w:val="24"/>
        </w:rPr>
        <w:t>nustatymas</w:t>
      </w:r>
      <w:proofErr w:type="spellEnd"/>
    </w:p>
    <w:p w14:paraId="39A8A86B" w14:textId="77777777" w:rsidR="00F355E4" w:rsidRPr="00A574CB" w:rsidRDefault="00F355E4" w:rsidP="00A574CB">
      <w:pPr>
        <w:pStyle w:val="ListParagraph"/>
        <w:pBdr>
          <w:top w:val="nil"/>
          <w:left w:val="nil"/>
          <w:bottom w:val="nil"/>
          <w:right w:val="nil"/>
          <w:between w:val="nil"/>
        </w:pBdr>
        <w:spacing w:after="0" w:line="240" w:lineRule="auto"/>
        <w:ind w:left="567"/>
        <w:jc w:val="both"/>
        <w:rPr>
          <w:rFonts w:ascii="Times New Roman" w:eastAsia="Times New Roman" w:hAnsi="Times New Roman"/>
          <w:color w:val="000000"/>
          <w:sz w:val="24"/>
          <w:szCs w:val="24"/>
        </w:rPr>
      </w:pPr>
    </w:p>
    <w:p w14:paraId="080A561C" w14:textId="25BCAC45" w:rsidR="00590EFD" w:rsidRPr="00F355E4" w:rsidRDefault="0062197F" w:rsidP="00A574CB">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90EFD" w:rsidRPr="00F355E4">
        <w:rPr>
          <w:rFonts w:ascii="Times New Roman" w:eastAsia="Times New Roman" w:hAnsi="Times New Roman" w:cs="Times New Roman"/>
          <w:sz w:val="24"/>
          <w:szCs w:val="24"/>
        </w:rPr>
        <w:t xml:space="preserve">Optimaliam tomografinės gama kameros darbui, reikalingas tikslus mechaninės detektorių sukimosi ašies sulygiavimas. Esant nukrypimų nuo sukimosi ašies, atsiranda tikimybė pasireikšti artefaktams diagnostiniuose vaizduose. Šis C.O.R. </w:t>
      </w:r>
      <w:r w:rsidR="003914A8" w:rsidRPr="00F355E4">
        <w:rPr>
          <w:rFonts w:ascii="Times New Roman" w:eastAsia="Times New Roman" w:hAnsi="Times New Roman" w:cs="Times New Roman"/>
          <w:sz w:val="24"/>
          <w:szCs w:val="24"/>
        </w:rPr>
        <w:t>bandymas</w:t>
      </w:r>
      <w:r w:rsidR="00590EFD" w:rsidRPr="00F355E4">
        <w:rPr>
          <w:rFonts w:ascii="Times New Roman" w:eastAsia="Times New Roman" w:hAnsi="Times New Roman" w:cs="Times New Roman"/>
          <w:sz w:val="24"/>
          <w:szCs w:val="24"/>
        </w:rPr>
        <w:t xml:space="preserve"> yra </w:t>
      </w:r>
      <w:r w:rsidR="00CA76B4" w:rsidRPr="00F355E4">
        <w:rPr>
          <w:rFonts w:ascii="Times New Roman" w:eastAsia="Times New Roman" w:hAnsi="Times New Roman" w:cs="Times New Roman"/>
          <w:sz w:val="24"/>
          <w:szCs w:val="24"/>
        </w:rPr>
        <w:t xml:space="preserve">skirtas </w:t>
      </w:r>
      <w:r w:rsidR="00590EFD" w:rsidRPr="00F355E4">
        <w:rPr>
          <w:rFonts w:ascii="Times New Roman" w:eastAsia="Times New Roman" w:hAnsi="Times New Roman" w:cs="Times New Roman"/>
          <w:sz w:val="24"/>
          <w:szCs w:val="24"/>
        </w:rPr>
        <w:t>patikrinti rėmo ir detektorių sukimosi centro pataisą. Norint rekon</w:t>
      </w:r>
      <w:r w:rsidR="00CA76B4" w:rsidRPr="00F355E4">
        <w:rPr>
          <w:rFonts w:ascii="Times New Roman" w:eastAsia="Times New Roman" w:hAnsi="Times New Roman" w:cs="Times New Roman"/>
          <w:sz w:val="24"/>
          <w:szCs w:val="24"/>
        </w:rPr>
        <w:t>s</w:t>
      </w:r>
      <w:r w:rsidR="00590EFD" w:rsidRPr="00F355E4">
        <w:rPr>
          <w:rFonts w:ascii="Times New Roman" w:eastAsia="Times New Roman" w:hAnsi="Times New Roman" w:cs="Times New Roman"/>
          <w:sz w:val="24"/>
          <w:szCs w:val="24"/>
        </w:rPr>
        <w:t xml:space="preserve">truoti tomografijos vaizdus, būtina, kad sudėtiniai vaizdai būtų kruopščiai suprojektuoti į originalią vietą. Šis metodas skirtas kalibruoti projekcijos vietą remiantis stebima vaizdo vieta. </w:t>
      </w:r>
    </w:p>
    <w:p w14:paraId="0F9627B2" w14:textId="1F768D64" w:rsidR="00590EFD" w:rsidRDefault="00590EFD" w:rsidP="00A574CB">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221AFC70" w14:textId="77777777" w:rsidR="0062197F" w:rsidRPr="00A574CB" w:rsidRDefault="0062197F" w:rsidP="00A574CB">
      <w:pPr>
        <w:spacing w:after="0" w:line="240" w:lineRule="auto"/>
        <w:jc w:val="both"/>
        <w:rPr>
          <w:rFonts w:ascii="Times New Roman" w:eastAsia="Times New Roman" w:hAnsi="Times New Roman" w:cs="Times New Roman"/>
          <w:iCs/>
          <w:sz w:val="24"/>
          <w:szCs w:val="24"/>
        </w:rPr>
      </w:pPr>
    </w:p>
    <w:p w14:paraId="0E7DA1FF" w14:textId="19F44C7C" w:rsidR="00590EFD" w:rsidRDefault="00590EFD" w:rsidP="00A574CB">
      <w:pPr>
        <w:spacing w:after="0" w:line="240" w:lineRule="auto"/>
        <w:ind w:firstLine="426"/>
        <w:jc w:val="both"/>
        <w:rPr>
          <w:rFonts w:ascii="Times New Roman" w:eastAsia="Times New Roman" w:hAnsi="Times New Roman" w:cs="Times New Roman"/>
          <w:iCs/>
          <w:sz w:val="24"/>
          <w:szCs w:val="24"/>
        </w:rPr>
      </w:pPr>
      <w:r w:rsidRPr="0062197F">
        <w:rPr>
          <w:rFonts w:ascii="Times New Roman" w:eastAsia="Times New Roman" w:hAnsi="Times New Roman" w:cs="Times New Roman"/>
          <w:iCs/>
          <w:sz w:val="24"/>
          <w:szCs w:val="24"/>
        </w:rPr>
        <w:t xml:space="preserve">Taškinis Tc-99m </w:t>
      </w:r>
      <w:r w:rsidR="005A105E" w:rsidRPr="0062197F">
        <w:rPr>
          <w:rFonts w:ascii="Times New Roman" w:eastAsia="Times New Roman" w:hAnsi="Times New Roman" w:cs="Times New Roman"/>
          <w:iCs/>
          <w:sz w:val="24"/>
          <w:szCs w:val="24"/>
        </w:rPr>
        <w:t xml:space="preserve">radioaktyvusis </w:t>
      </w:r>
      <w:r w:rsidRPr="0062197F">
        <w:rPr>
          <w:rFonts w:ascii="Times New Roman" w:eastAsia="Times New Roman" w:hAnsi="Times New Roman" w:cs="Times New Roman"/>
          <w:iCs/>
          <w:sz w:val="24"/>
          <w:szCs w:val="24"/>
        </w:rPr>
        <w:t>šaltinis (aktyvumas parenkamas pagal gamintojo rekomendacijas), ImageJ vaizdų apdorojimo programa.</w:t>
      </w:r>
    </w:p>
    <w:p w14:paraId="4C26EA4B" w14:textId="77777777" w:rsidR="0062197F" w:rsidRPr="0062197F" w:rsidRDefault="0062197F" w:rsidP="00A574CB">
      <w:pPr>
        <w:spacing w:after="0" w:line="240" w:lineRule="auto"/>
        <w:jc w:val="both"/>
        <w:rPr>
          <w:rFonts w:ascii="Times New Roman" w:eastAsia="Times New Roman" w:hAnsi="Times New Roman" w:cs="Times New Roman"/>
          <w:iCs/>
          <w:sz w:val="24"/>
          <w:szCs w:val="24"/>
        </w:rPr>
      </w:pPr>
    </w:p>
    <w:p w14:paraId="04BC6E4F" w14:textId="01335FC2" w:rsidR="00590EFD" w:rsidRDefault="00590EFD" w:rsidP="00A574CB">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Matavimų rezultatai ir jų vertinimas:</w:t>
      </w:r>
    </w:p>
    <w:p w14:paraId="2AED3CF7" w14:textId="77777777" w:rsidR="0062197F" w:rsidRPr="00A574CB" w:rsidRDefault="0062197F" w:rsidP="00A574CB">
      <w:pPr>
        <w:spacing w:after="0" w:line="240" w:lineRule="auto"/>
        <w:jc w:val="both"/>
        <w:rPr>
          <w:rFonts w:ascii="Times New Roman" w:eastAsia="Times New Roman" w:hAnsi="Times New Roman" w:cs="Times New Roman"/>
          <w:iCs/>
          <w:sz w:val="24"/>
          <w:szCs w:val="24"/>
        </w:rPr>
      </w:pPr>
    </w:p>
    <w:p w14:paraId="4BE088CB" w14:textId="655924FF" w:rsidR="00551AB7" w:rsidRPr="0062197F" w:rsidRDefault="00590EFD" w:rsidP="00A574CB">
      <w:pPr>
        <w:spacing w:after="0" w:line="240" w:lineRule="auto"/>
        <w:ind w:firstLine="426"/>
        <w:jc w:val="both"/>
        <w:rPr>
          <w:rFonts w:ascii="Times New Roman" w:eastAsia="Times New Roman" w:hAnsi="Times New Roman" w:cs="Times New Roman"/>
          <w:iCs/>
          <w:sz w:val="24"/>
          <w:szCs w:val="24"/>
        </w:rPr>
      </w:pPr>
      <w:r w:rsidRPr="0062197F">
        <w:rPr>
          <w:rFonts w:ascii="Times New Roman" w:eastAsia="Times New Roman" w:hAnsi="Times New Roman" w:cs="Times New Roman"/>
          <w:iCs/>
          <w:sz w:val="24"/>
          <w:szCs w:val="24"/>
        </w:rPr>
        <w:t xml:space="preserve">Gauti vaizdai yra </w:t>
      </w:r>
      <w:r w:rsidR="00466396" w:rsidRPr="0062197F">
        <w:rPr>
          <w:rFonts w:ascii="Times New Roman" w:eastAsia="Times New Roman" w:hAnsi="Times New Roman" w:cs="Times New Roman"/>
          <w:iCs/>
          <w:sz w:val="24"/>
          <w:szCs w:val="24"/>
        </w:rPr>
        <w:t>perkeliami į vaizdų analizės programinę įrangą „ImageJ“</w:t>
      </w:r>
      <w:r w:rsidR="00FF7A76" w:rsidRPr="0062197F">
        <w:rPr>
          <w:rFonts w:ascii="Times New Roman" w:eastAsia="Times New Roman" w:hAnsi="Times New Roman" w:cs="Times New Roman"/>
          <w:iCs/>
          <w:sz w:val="24"/>
          <w:szCs w:val="24"/>
        </w:rPr>
        <w:t xml:space="preserve"> (toliau – Programa)</w:t>
      </w:r>
      <w:r w:rsidR="0062197F">
        <w:rPr>
          <w:rFonts w:ascii="Times New Roman" w:eastAsia="Times New Roman" w:hAnsi="Times New Roman" w:cs="Times New Roman"/>
          <w:iCs/>
          <w:sz w:val="24"/>
          <w:szCs w:val="24"/>
        </w:rPr>
        <w:t xml:space="preserve"> </w:t>
      </w:r>
      <w:r w:rsidRPr="0062197F">
        <w:rPr>
          <w:rFonts w:ascii="Times New Roman" w:eastAsia="Times New Roman" w:hAnsi="Times New Roman" w:cs="Times New Roman"/>
          <w:iCs/>
          <w:sz w:val="24"/>
          <w:szCs w:val="24"/>
        </w:rPr>
        <w:t xml:space="preserve">ir </w:t>
      </w:r>
      <w:r w:rsidR="00466396" w:rsidRPr="0062197F">
        <w:rPr>
          <w:rFonts w:ascii="Times New Roman" w:eastAsia="Times New Roman" w:hAnsi="Times New Roman" w:cs="Times New Roman"/>
          <w:iCs/>
          <w:sz w:val="24"/>
          <w:szCs w:val="24"/>
        </w:rPr>
        <w:t>iš</w:t>
      </w:r>
      <w:r w:rsidRPr="0062197F">
        <w:rPr>
          <w:rFonts w:ascii="Times New Roman" w:eastAsia="Times New Roman" w:hAnsi="Times New Roman" w:cs="Times New Roman"/>
          <w:iCs/>
          <w:sz w:val="24"/>
          <w:szCs w:val="24"/>
        </w:rPr>
        <w:t xml:space="preserve">analizuojami. </w:t>
      </w:r>
      <w:r w:rsidR="00466396" w:rsidRPr="0062197F">
        <w:rPr>
          <w:rFonts w:ascii="Times New Roman" w:eastAsia="Times New Roman" w:hAnsi="Times New Roman" w:cs="Times New Roman"/>
          <w:iCs/>
          <w:sz w:val="24"/>
          <w:szCs w:val="24"/>
        </w:rPr>
        <w:t xml:space="preserve">Atidarius </w:t>
      </w:r>
      <w:r w:rsidR="00FF7A76" w:rsidRPr="0062197F">
        <w:rPr>
          <w:rFonts w:ascii="Times New Roman" w:eastAsia="Times New Roman" w:hAnsi="Times New Roman" w:cs="Times New Roman"/>
          <w:iCs/>
          <w:sz w:val="24"/>
          <w:szCs w:val="24"/>
        </w:rPr>
        <w:t xml:space="preserve">vaizdą </w:t>
      </w:r>
      <w:r w:rsidRPr="0062197F">
        <w:rPr>
          <w:rFonts w:ascii="Times New Roman" w:eastAsia="Times New Roman" w:hAnsi="Times New Roman" w:cs="Times New Roman"/>
          <w:iCs/>
          <w:sz w:val="24"/>
          <w:szCs w:val="24"/>
        </w:rPr>
        <w:t>Programo</w:t>
      </w:r>
      <w:r w:rsidR="00FF7A76" w:rsidRPr="0062197F">
        <w:rPr>
          <w:rFonts w:ascii="Times New Roman" w:eastAsia="Times New Roman" w:hAnsi="Times New Roman" w:cs="Times New Roman"/>
          <w:iCs/>
          <w:sz w:val="24"/>
          <w:szCs w:val="24"/>
        </w:rPr>
        <w:t>s lange</w:t>
      </w:r>
      <w:r w:rsidRPr="0062197F">
        <w:rPr>
          <w:rFonts w:ascii="Times New Roman" w:eastAsia="Times New Roman" w:hAnsi="Times New Roman" w:cs="Times New Roman"/>
          <w:iCs/>
          <w:sz w:val="24"/>
          <w:szCs w:val="24"/>
        </w:rPr>
        <w:t xml:space="preserve"> aktyvuojamas ir paleidžiamas papildinys “Macros”</w:t>
      </w:r>
      <w:r w:rsidR="00FF7A76" w:rsidRPr="0062197F">
        <w:rPr>
          <w:rFonts w:ascii="Times New Roman" w:eastAsia="Times New Roman" w:hAnsi="Times New Roman" w:cs="Times New Roman"/>
          <w:iCs/>
          <w:sz w:val="24"/>
          <w:szCs w:val="24"/>
        </w:rPr>
        <w:t>, kuris</w:t>
      </w:r>
      <w:r w:rsidRPr="0062197F">
        <w:rPr>
          <w:rFonts w:ascii="Times New Roman" w:eastAsia="Times New Roman" w:hAnsi="Times New Roman" w:cs="Times New Roman"/>
          <w:iCs/>
          <w:sz w:val="24"/>
          <w:szCs w:val="24"/>
        </w:rPr>
        <w:t xml:space="preserve"> apskaičiuoja sukimosi centr</w:t>
      </w:r>
      <w:r w:rsidR="00FF7A76" w:rsidRPr="0062197F">
        <w:rPr>
          <w:rFonts w:ascii="Times New Roman" w:eastAsia="Times New Roman" w:hAnsi="Times New Roman" w:cs="Times New Roman"/>
          <w:iCs/>
          <w:sz w:val="24"/>
          <w:szCs w:val="24"/>
        </w:rPr>
        <w:t>ą</w:t>
      </w:r>
      <w:r w:rsidRPr="0062197F">
        <w:rPr>
          <w:rFonts w:ascii="Times New Roman" w:eastAsia="Times New Roman" w:hAnsi="Times New Roman" w:cs="Times New Roman"/>
          <w:iCs/>
          <w:sz w:val="24"/>
          <w:szCs w:val="24"/>
        </w:rPr>
        <w:t xml:space="preserve">. </w:t>
      </w:r>
      <w:r w:rsidR="00FF7A76" w:rsidRPr="0062197F">
        <w:rPr>
          <w:rFonts w:ascii="Times New Roman" w:eastAsia="Times New Roman" w:hAnsi="Times New Roman" w:cs="Times New Roman"/>
          <w:iCs/>
          <w:sz w:val="24"/>
          <w:szCs w:val="24"/>
        </w:rPr>
        <w:t xml:space="preserve">Atlikus visus skaičiavimus </w:t>
      </w:r>
      <w:r w:rsidRPr="0062197F">
        <w:rPr>
          <w:rFonts w:ascii="Times New Roman" w:eastAsia="Times New Roman" w:hAnsi="Times New Roman" w:cs="Times New Roman"/>
          <w:iCs/>
          <w:sz w:val="24"/>
          <w:szCs w:val="24"/>
        </w:rPr>
        <w:t xml:space="preserve">Programa </w:t>
      </w:r>
      <w:r w:rsidR="00FF7A76" w:rsidRPr="0062197F">
        <w:rPr>
          <w:rFonts w:ascii="Times New Roman" w:eastAsia="Times New Roman" w:hAnsi="Times New Roman" w:cs="Times New Roman"/>
          <w:iCs/>
          <w:sz w:val="24"/>
          <w:szCs w:val="24"/>
        </w:rPr>
        <w:t xml:space="preserve">sukuria </w:t>
      </w:r>
      <w:r w:rsidRPr="0062197F">
        <w:rPr>
          <w:rFonts w:ascii="Times New Roman" w:eastAsia="Times New Roman" w:hAnsi="Times New Roman" w:cs="Times New Roman"/>
          <w:iCs/>
          <w:sz w:val="24"/>
          <w:szCs w:val="24"/>
        </w:rPr>
        <w:t>analizės ataskait</w:t>
      </w:r>
      <w:r w:rsidR="00FF7A76" w:rsidRPr="0062197F">
        <w:rPr>
          <w:rFonts w:ascii="Times New Roman" w:eastAsia="Times New Roman" w:hAnsi="Times New Roman" w:cs="Times New Roman"/>
          <w:iCs/>
          <w:sz w:val="24"/>
          <w:szCs w:val="24"/>
        </w:rPr>
        <w:t>ą</w:t>
      </w:r>
      <w:r w:rsidRPr="0062197F">
        <w:rPr>
          <w:rFonts w:ascii="Times New Roman" w:eastAsia="Times New Roman" w:hAnsi="Times New Roman" w:cs="Times New Roman"/>
          <w:iCs/>
          <w:sz w:val="24"/>
          <w:szCs w:val="24"/>
        </w:rPr>
        <w:t xml:space="preserve">, kurioje </w:t>
      </w:r>
      <w:r w:rsidR="00FF7A76" w:rsidRPr="0062197F">
        <w:rPr>
          <w:rFonts w:ascii="Times New Roman" w:eastAsia="Times New Roman" w:hAnsi="Times New Roman" w:cs="Times New Roman"/>
          <w:iCs/>
          <w:sz w:val="24"/>
          <w:szCs w:val="24"/>
        </w:rPr>
        <w:t>pateikiama in</w:t>
      </w:r>
      <w:r w:rsidR="00D53CBB" w:rsidRPr="0062197F">
        <w:rPr>
          <w:rFonts w:ascii="Times New Roman" w:eastAsia="Times New Roman" w:hAnsi="Times New Roman" w:cs="Times New Roman"/>
          <w:iCs/>
          <w:sz w:val="24"/>
          <w:szCs w:val="24"/>
        </w:rPr>
        <w:t>f</w:t>
      </w:r>
      <w:r w:rsidR="00FF7A76" w:rsidRPr="0062197F">
        <w:rPr>
          <w:rFonts w:ascii="Times New Roman" w:eastAsia="Times New Roman" w:hAnsi="Times New Roman" w:cs="Times New Roman"/>
          <w:iCs/>
          <w:sz w:val="24"/>
          <w:szCs w:val="24"/>
        </w:rPr>
        <w:t xml:space="preserve">ormacija </w:t>
      </w:r>
      <w:r w:rsidRPr="0062197F">
        <w:rPr>
          <w:rFonts w:ascii="Times New Roman" w:eastAsia="Times New Roman" w:hAnsi="Times New Roman" w:cs="Times New Roman"/>
          <w:iCs/>
          <w:sz w:val="24"/>
          <w:szCs w:val="24"/>
        </w:rPr>
        <w:t>ar apskaičiuotos vertės neviršija gamintojo rekomendacijų.</w:t>
      </w:r>
    </w:p>
    <w:p w14:paraId="77859D1B" w14:textId="292B086B" w:rsidR="0064441A" w:rsidRDefault="00590EFD" w:rsidP="0064441A">
      <w:pPr>
        <w:spacing w:after="0" w:line="240" w:lineRule="auto"/>
        <w:ind w:firstLine="426"/>
        <w:jc w:val="both"/>
        <w:rPr>
          <w:rFonts w:ascii="Times New Roman" w:eastAsia="Times New Roman" w:hAnsi="Times New Roman" w:cs="Times New Roman"/>
          <w:sz w:val="24"/>
          <w:szCs w:val="24"/>
        </w:rPr>
      </w:pPr>
      <w:r w:rsidRPr="0064441A">
        <w:rPr>
          <w:rFonts w:ascii="Times New Roman" w:eastAsia="Times New Roman" w:hAnsi="Times New Roman" w:cs="Times New Roman"/>
          <w:sz w:val="24"/>
          <w:szCs w:val="24"/>
        </w:rPr>
        <w:t xml:space="preserve">Šiam </w:t>
      </w:r>
      <w:r w:rsidR="0062197F" w:rsidRPr="0064441A">
        <w:rPr>
          <w:rFonts w:ascii="Times New Roman" w:eastAsia="Times New Roman" w:hAnsi="Times New Roman" w:cs="Times New Roman"/>
          <w:sz w:val="24"/>
          <w:szCs w:val="24"/>
        </w:rPr>
        <w:t xml:space="preserve">bandymui </w:t>
      </w:r>
      <w:r w:rsidR="003914A8" w:rsidRPr="0064441A">
        <w:rPr>
          <w:rFonts w:ascii="Times New Roman" w:eastAsia="Times New Roman" w:hAnsi="Times New Roman" w:cs="Times New Roman"/>
          <w:sz w:val="24"/>
          <w:szCs w:val="24"/>
        </w:rPr>
        <w:t xml:space="preserve">atlikti </w:t>
      </w:r>
      <w:r w:rsidRPr="0064441A">
        <w:rPr>
          <w:rFonts w:ascii="Times New Roman" w:eastAsia="Times New Roman" w:hAnsi="Times New Roman" w:cs="Times New Roman"/>
          <w:sz w:val="24"/>
          <w:szCs w:val="24"/>
        </w:rPr>
        <w:t xml:space="preserve">naudojamas taškinis </w:t>
      </w:r>
      <w:r w:rsidR="0062197F" w:rsidRPr="0064441A">
        <w:rPr>
          <w:rFonts w:ascii="Times New Roman" w:eastAsia="Times New Roman" w:hAnsi="Times New Roman" w:cs="Times New Roman"/>
          <w:iCs/>
          <w:sz w:val="24"/>
          <w:szCs w:val="24"/>
        </w:rPr>
        <w:t xml:space="preserve">Tc-99m </w:t>
      </w:r>
      <w:r w:rsidR="005A105E" w:rsidRPr="0064441A">
        <w:rPr>
          <w:rFonts w:ascii="Times New Roman" w:eastAsia="Times New Roman" w:hAnsi="Times New Roman" w:cs="Times New Roman"/>
          <w:sz w:val="24"/>
          <w:szCs w:val="24"/>
        </w:rPr>
        <w:t xml:space="preserve">radioaktyvusis </w:t>
      </w:r>
      <w:r w:rsidRPr="0064441A">
        <w:rPr>
          <w:rFonts w:ascii="Times New Roman" w:eastAsia="Times New Roman" w:hAnsi="Times New Roman" w:cs="Times New Roman"/>
          <w:sz w:val="24"/>
          <w:szCs w:val="24"/>
        </w:rPr>
        <w:t xml:space="preserve">šaltinis, statomas į specialų stovą ir pastatomas taip, kad </w:t>
      </w:r>
      <w:r w:rsidR="005A105E" w:rsidRPr="0064441A">
        <w:rPr>
          <w:rFonts w:ascii="Times New Roman" w:eastAsia="Times New Roman" w:hAnsi="Times New Roman" w:cs="Times New Roman"/>
          <w:sz w:val="24"/>
          <w:szCs w:val="24"/>
        </w:rPr>
        <w:t xml:space="preserve">radioaktyvusis </w:t>
      </w:r>
      <w:r w:rsidRPr="0064441A">
        <w:rPr>
          <w:rFonts w:ascii="Times New Roman" w:eastAsia="Times New Roman" w:hAnsi="Times New Roman" w:cs="Times New Roman"/>
          <w:sz w:val="24"/>
          <w:szCs w:val="24"/>
        </w:rPr>
        <w:t xml:space="preserve">šaltinis būtų </w:t>
      </w:r>
      <w:r w:rsidR="0032406F" w:rsidRPr="0064441A">
        <w:rPr>
          <w:rFonts w:ascii="Times New Roman" w:eastAsia="Times New Roman" w:hAnsi="Times New Roman" w:cs="Times New Roman"/>
          <w:sz w:val="24"/>
          <w:szCs w:val="24"/>
        </w:rPr>
        <w:t xml:space="preserve">detektoriaus sukimosi </w:t>
      </w:r>
      <w:r w:rsidRPr="0064441A">
        <w:rPr>
          <w:rFonts w:ascii="Times New Roman" w:eastAsia="Times New Roman" w:hAnsi="Times New Roman" w:cs="Times New Roman"/>
          <w:sz w:val="24"/>
          <w:szCs w:val="24"/>
        </w:rPr>
        <w:t xml:space="preserve">centre (turi išlikti raudoname apskritime). </w:t>
      </w:r>
      <w:r w:rsidR="00FF7A76" w:rsidRPr="0064441A">
        <w:rPr>
          <w:rFonts w:ascii="Times New Roman" w:eastAsia="Times New Roman" w:hAnsi="Times New Roman" w:cs="Times New Roman"/>
          <w:sz w:val="24"/>
          <w:szCs w:val="24"/>
        </w:rPr>
        <w:t xml:space="preserve">Bandymui </w:t>
      </w:r>
      <w:r w:rsidRPr="0064441A">
        <w:rPr>
          <w:rFonts w:ascii="Times New Roman" w:eastAsia="Times New Roman" w:hAnsi="Times New Roman" w:cs="Times New Roman"/>
          <w:sz w:val="24"/>
          <w:szCs w:val="24"/>
        </w:rPr>
        <w:t>naudojam</w:t>
      </w:r>
      <w:r w:rsidR="003914A8" w:rsidRPr="0064441A">
        <w:rPr>
          <w:rFonts w:ascii="Times New Roman" w:eastAsia="Times New Roman" w:hAnsi="Times New Roman" w:cs="Times New Roman"/>
          <w:sz w:val="24"/>
          <w:szCs w:val="24"/>
        </w:rPr>
        <w:t>os</w:t>
      </w:r>
      <w:r w:rsidRPr="0064441A">
        <w:rPr>
          <w:rFonts w:ascii="Times New Roman" w:eastAsia="Times New Roman" w:hAnsi="Times New Roman" w:cs="Times New Roman"/>
          <w:sz w:val="24"/>
          <w:szCs w:val="24"/>
        </w:rPr>
        <w:t xml:space="preserve"> d</w:t>
      </w:r>
      <w:r w:rsidR="00FF7A76" w:rsidRPr="0064441A">
        <w:rPr>
          <w:rFonts w:ascii="Times New Roman" w:eastAsia="Times New Roman" w:hAnsi="Times New Roman" w:cs="Times New Roman"/>
          <w:sz w:val="24"/>
          <w:szCs w:val="24"/>
        </w:rPr>
        <w:t>vi</w:t>
      </w:r>
      <w:r w:rsidRPr="0064441A">
        <w:rPr>
          <w:rFonts w:ascii="Times New Roman" w:eastAsia="Times New Roman" w:hAnsi="Times New Roman" w:cs="Times New Roman"/>
          <w:sz w:val="24"/>
          <w:szCs w:val="24"/>
        </w:rPr>
        <w:t xml:space="preserve"> detektorių </w:t>
      </w:r>
      <w:r w:rsidR="00FF7A76" w:rsidRPr="0064441A">
        <w:rPr>
          <w:rFonts w:ascii="Times New Roman" w:eastAsia="Times New Roman" w:hAnsi="Times New Roman" w:cs="Times New Roman"/>
          <w:sz w:val="24"/>
          <w:szCs w:val="24"/>
        </w:rPr>
        <w:t xml:space="preserve">tarpusavio </w:t>
      </w:r>
      <w:r w:rsidR="0032406F" w:rsidRPr="0064441A">
        <w:rPr>
          <w:rFonts w:ascii="Times New Roman" w:eastAsia="Times New Roman" w:hAnsi="Times New Roman" w:cs="Times New Roman"/>
          <w:sz w:val="24"/>
          <w:szCs w:val="24"/>
        </w:rPr>
        <w:t>pozicijos</w:t>
      </w:r>
      <w:r w:rsidR="00FF7A76" w:rsidRPr="0064441A">
        <w:rPr>
          <w:rFonts w:ascii="Times New Roman" w:eastAsia="Times New Roman" w:hAnsi="Times New Roman" w:cs="Times New Roman"/>
          <w:sz w:val="24"/>
          <w:szCs w:val="24"/>
        </w:rPr>
        <w:t xml:space="preserve"> –</w:t>
      </w:r>
      <w:r w:rsidR="0064441A" w:rsidRPr="0064441A">
        <w:rPr>
          <w:rFonts w:ascii="Times New Roman" w:eastAsia="Times New Roman" w:hAnsi="Times New Roman" w:cs="Times New Roman"/>
          <w:sz w:val="24"/>
          <w:szCs w:val="24"/>
        </w:rPr>
        <w:t xml:space="preserve"> </w:t>
      </w:r>
      <w:r w:rsidRPr="0064441A">
        <w:rPr>
          <w:rFonts w:ascii="Times New Roman" w:eastAsia="Times New Roman" w:hAnsi="Times New Roman" w:cs="Times New Roman"/>
          <w:sz w:val="24"/>
          <w:szCs w:val="24"/>
        </w:rPr>
        <w:t xml:space="preserve">L </w:t>
      </w:r>
      <w:r w:rsidR="0032406F" w:rsidRPr="0064441A">
        <w:rPr>
          <w:rFonts w:ascii="Times New Roman" w:eastAsia="Times New Roman" w:hAnsi="Times New Roman" w:cs="Times New Roman"/>
          <w:sz w:val="24"/>
          <w:szCs w:val="24"/>
        </w:rPr>
        <w:t xml:space="preserve">pozicija </w:t>
      </w:r>
      <w:r w:rsidRPr="0064441A">
        <w:rPr>
          <w:rFonts w:ascii="Times New Roman" w:eastAsia="Times New Roman" w:hAnsi="Times New Roman" w:cs="Times New Roman"/>
          <w:sz w:val="24"/>
          <w:szCs w:val="24"/>
        </w:rPr>
        <w:t>(</w:t>
      </w:r>
      <w:r w:rsidR="003914A8" w:rsidRPr="0064441A">
        <w:rPr>
          <w:rFonts w:ascii="Times New Roman" w:eastAsia="Times New Roman" w:hAnsi="Times New Roman" w:cs="Times New Roman"/>
          <w:sz w:val="24"/>
          <w:szCs w:val="24"/>
        </w:rPr>
        <w:t xml:space="preserve">gama kameros pastatytos </w:t>
      </w:r>
      <w:r w:rsidRPr="0064441A">
        <w:rPr>
          <w:rFonts w:ascii="Times New Roman" w:eastAsia="Times New Roman" w:hAnsi="Times New Roman" w:cs="Times New Roman"/>
          <w:sz w:val="24"/>
          <w:szCs w:val="24"/>
        </w:rPr>
        <w:t>90 laipsnių kampu</w:t>
      </w:r>
      <w:r w:rsidR="003914A8" w:rsidRPr="0064441A">
        <w:rPr>
          <w:rFonts w:ascii="Times New Roman" w:eastAsia="Times New Roman" w:hAnsi="Times New Roman" w:cs="Times New Roman"/>
          <w:sz w:val="24"/>
          <w:szCs w:val="24"/>
        </w:rPr>
        <w:t xml:space="preserve"> viena kitos atžvilgiu</w:t>
      </w:r>
      <w:r w:rsidRPr="0064441A">
        <w:rPr>
          <w:rFonts w:ascii="Times New Roman" w:eastAsia="Times New Roman" w:hAnsi="Times New Roman" w:cs="Times New Roman"/>
          <w:sz w:val="24"/>
          <w:szCs w:val="24"/>
        </w:rPr>
        <w:t xml:space="preserve">) ir H </w:t>
      </w:r>
      <w:r w:rsidR="0032406F" w:rsidRPr="0064441A">
        <w:rPr>
          <w:rFonts w:ascii="Times New Roman" w:eastAsia="Times New Roman" w:hAnsi="Times New Roman" w:cs="Times New Roman"/>
          <w:sz w:val="24"/>
          <w:szCs w:val="24"/>
        </w:rPr>
        <w:t xml:space="preserve"> pozicija </w:t>
      </w:r>
      <w:r w:rsidRPr="0064441A">
        <w:rPr>
          <w:rFonts w:ascii="Times New Roman" w:eastAsia="Times New Roman" w:hAnsi="Times New Roman" w:cs="Times New Roman"/>
          <w:sz w:val="24"/>
          <w:szCs w:val="24"/>
        </w:rPr>
        <w:t>(</w:t>
      </w:r>
      <w:r w:rsidR="003914A8" w:rsidRPr="0064441A">
        <w:rPr>
          <w:rFonts w:ascii="Times New Roman" w:eastAsia="Times New Roman" w:hAnsi="Times New Roman" w:cs="Times New Roman"/>
          <w:sz w:val="24"/>
          <w:szCs w:val="24"/>
        </w:rPr>
        <w:t xml:space="preserve">gama kameros pastatytos </w:t>
      </w:r>
      <w:r w:rsidRPr="0064441A">
        <w:rPr>
          <w:rFonts w:ascii="Times New Roman" w:eastAsia="Times New Roman" w:hAnsi="Times New Roman" w:cs="Times New Roman"/>
          <w:sz w:val="24"/>
          <w:szCs w:val="24"/>
        </w:rPr>
        <w:t>lygiagre</w:t>
      </w:r>
      <w:r w:rsidR="003914A8" w:rsidRPr="0064441A">
        <w:rPr>
          <w:rFonts w:ascii="Times New Roman" w:eastAsia="Times New Roman" w:hAnsi="Times New Roman" w:cs="Times New Roman"/>
          <w:sz w:val="24"/>
          <w:szCs w:val="24"/>
        </w:rPr>
        <w:t>čiai</w:t>
      </w:r>
      <w:r w:rsidRPr="0064441A">
        <w:rPr>
          <w:rFonts w:ascii="Times New Roman" w:eastAsia="Times New Roman" w:hAnsi="Times New Roman" w:cs="Times New Roman"/>
          <w:sz w:val="24"/>
          <w:szCs w:val="24"/>
        </w:rPr>
        <w:t>)</w:t>
      </w:r>
      <w:r w:rsidR="003914A8" w:rsidRPr="0064441A">
        <w:rPr>
          <w:rFonts w:ascii="Times New Roman" w:eastAsia="Times New Roman" w:hAnsi="Times New Roman" w:cs="Times New Roman"/>
          <w:sz w:val="24"/>
          <w:szCs w:val="24"/>
        </w:rPr>
        <w:t>. Bandymo metu</w:t>
      </w:r>
      <w:r w:rsidRPr="0064441A">
        <w:rPr>
          <w:rFonts w:ascii="Times New Roman" w:eastAsia="Times New Roman" w:hAnsi="Times New Roman" w:cs="Times New Roman"/>
          <w:sz w:val="24"/>
          <w:szCs w:val="24"/>
        </w:rPr>
        <w:t xml:space="preserve"> ant </w:t>
      </w:r>
      <w:r w:rsidR="003914A8" w:rsidRPr="0064441A">
        <w:rPr>
          <w:rFonts w:ascii="Times New Roman" w:eastAsia="Times New Roman" w:hAnsi="Times New Roman" w:cs="Times New Roman"/>
          <w:sz w:val="24"/>
          <w:szCs w:val="24"/>
        </w:rPr>
        <w:t xml:space="preserve">abiejų </w:t>
      </w:r>
      <w:r w:rsidRPr="0064441A">
        <w:rPr>
          <w:rFonts w:ascii="Times New Roman" w:eastAsia="Times New Roman" w:hAnsi="Times New Roman" w:cs="Times New Roman"/>
          <w:sz w:val="24"/>
          <w:szCs w:val="24"/>
        </w:rPr>
        <w:t xml:space="preserve">detektorių uždedami kolimatoriai. </w:t>
      </w:r>
      <w:r w:rsidR="0062197F" w:rsidRPr="0064441A">
        <w:rPr>
          <w:rFonts w:ascii="Times New Roman" w:eastAsia="Times New Roman" w:hAnsi="Times New Roman" w:cs="Times New Roman"/>
          <w:iCs/>
          <w:sz w:val="24"/>
          <w:szCs w:val="24"/>
        </w:rPr>
        <w:t xml:space="preserve">Tc-99m </w:t>
      </w:r>
      <w:r w:rsidR="005A105E" w:rsidRPr="0064441A">
        <w:rPr>
          <w:rFonts w:ascii="Times New Roman" w:eastAsia="Times New Roman" w:hAnsi="Times New Roman" w:cs="Times New Roman"/>
          <w:sz w:val="24"/>
          <w:szCs w:val="24"/>
        </w:rPr>
        <w:t xml:space="preserve">radioaktyvusis </w:t>
      </w:r>
      <w:r w:rsidRPr="0064441A">
        <w:rPr>
          <w:rFonts w:ascii="Times New Roman" w:eastAsia="Times New Roman" w:hAnsi="Times New Roman" w:cs="Times New Roman"/>
          <w:sz w:val="24"/>
          <w:szCs w:val="24"/>
        </w:rPr>
        <w:t xml:space="preserve">šaltinis </w:t>
      </w:r>
      <w:r w:rsidR="00AD7364" w:rsidRPr="0064441A">
        <w:rPr>
          <w:rFonts w:ascii="Times New Roman" w:eastAsia="Times New Roman" w:hAnsi="Times New Roman" w:cs="Times New Roman"/>
          <w:sz w:val="24"/>
          <w:szCs w:val="24"/>
        </w:rPr>
        <w:t>pa</w:t>
      </w:r>
      <w:r w:rsidRPr="0064441A">
        <w:rPr>
          <w:rFonts w:ascii="Times New Roman" w:eastAsia="Times New Roman" w:hAnsi="Times New Roman" w:cs="Times New Roman"/>
          <w:sz w:val="24"/>
          <w:szCs w:val="24"/>
        </w:rPr>
        <w:t>statomas į centro padėtį</w:t>
      </w:r>
      <w:r w:rsidR="00AD7364" w:rsidRPr="0064441A">
        <w:rPr>
          <w:rFonts w:ascii="Times New Roman" w:eastAsia="Times New Roman" w:hAnsi="Times New Roman" w:cs="Times New Roman"/>
          <w:sz w:val="24"/>
          <w:szCs w:val="24"/>
        </w:rPr>
        <w:t xml:space="preserve"> ir</w:t>
      </w:r>
      <w:r w:rsidRPr="0064441A">
        <w:rPr>
          <w:rFonts w:ascii="Times New Roman" w:eastAsia="Times New Roman" w:hAnsi="Times New Roman" w:cs="Times New Roman"/>
          <w:sz w:val="24"/>
          <w:szCs w:val="24"/>
        </w:rPr>
        <w:t xml:space="preserve"> </w:t>
      </w:r>
      <w:r w:rsidR="0064441A" w:rsidRPr="0064441A">
        <w:rPr>
          <w:rFonts w:ascii="Times New Roman" w:eastAsia="Times New Roman" w:hAnsi="Times New Roman" w:cs="Times New Roman"/>
          <w:sz w:val="24"/>
          <w:szCs w:val="24"/>
        </w:rPr>
        <w:t xml:space="preserve">atliekamas </w:t>
      </w:r>
      <w:r w:rsidRPr="0064441A">
        <w:rPr>
          <w:rFonts w:ascii="Times New Roman" w:eastAsia="Times New Roman" w:hAnsi="Times New Roman" w:cs="Times New Roman"/>
          <w:sz w:val="24"/>
          <w:szCs w:val="24"/>
        </w:rPr>
        <w:t xml:space="preserve">C.O.R. </w:t>
      </w:r>
      <w:r w:rsidR="0064441A" w:rsidRPr="00A574CB">
        <w:rPr>
          <w:rFonts w:ascii="Times New Roman" w:eastAsia="Times New Roman" w:hAnsi="Times New Roman" w:cs="Times New Roman"/>
          <w:sz w:val="24"/>
          <w:szCs w:val="24"/>
        </w:rPr>
        <w:t>bandymas</w:t>
      </w:r>
      <w:r w:rsidRPr="0064441A">
        <w:rPr>
          <w:rFonts w:ascii="Times New Roman" w:eastAsia="Times New Roman" w:hAnsi="Times New Roman" w:cs="Times New Roman"/>
          <w:sz w:val="24"/>
          <w:szCs w:val="24"/>
        </w:rPr>
        <w:t xml:space="preserve">. Gauti rezultatai turi neviršyti paklaidos normų. </w:t>
      </w:r>
    </w:p>
    <w:p w14:paraId="7FECA125" w14:textId="72EEB175" w:rsidR="00590EFD" w:rsidRPr="0064441A" w:rsidRDefault="00590EFD" w:rsidP="00A574CB">
      <w:pPr>
        <w:spacing w:after="0" w:line="240" w:lineRule="auto"/>
        <w:ind w:firstLine="426"/>
        <w:jc w:val="both"/>
        <w:rPr>
          <w:rFonts w:ascii="Times New Roman" w:eastAsia="Times New Roman" w:hAnsi="Times New Roman" w:cs="Times New Roman"/>
          <w:sz w:val="24"/>
          <w:szCs w:val="24"/>
        </w:rPr>
      </w:pPr>
      <w:r w:rsidRPr="0064441A">
        <w:rPr>
          <w:rFonts w:ascii="Times New Roman" w:eastAsia="Times New Roman" w:hAnsi="Times New Roman" w:cs="Times New Roman"/>
          <w:sz w:val="24"/>
          <w:szCs w:val="24"/>
        </w:rPr>
        <w:t>H-režimui ir L-režimui</w:t>
      </w:r>
      <w:r w:rsidRPr="00A574CB">
        <w:rPr>
          <w:rFonts w:ascii="Times New Roman" w:eastAsia="Times New Roman" w:hAnsi="Times New Roman" w:cs="Times New Roman"/>
          <w:color w:val="FF0000"/>
          <w:sz w:val="24"/>
          <w:szCs w:val="24"/>
        </w:rPr>
        <w:t xml:space="preserve"> </w:t>
      </w:r>
      <w:r w:rsidRPr="0064441A">
        <w:rPr>
          <w:rFonts w:ascii="Times New Roman" w:eastAsia="Times New Roman" w:hAnsi="Times New Roman" w:cs="Times New Roman"/>
          <w:sz w:val="24"/>
          <w:szCs w:val="24"/>
        </w:rPr>
        <w:t>priimtin</w:t>
      </w:r>
      <w:r w:rsidR="00AD7364" w:rsidRPr="0064441A">
        <w:rPr>
          <w:rFonts w:ascii="Times New Roman" w:eastAsia="Times New Roman" w:hAnsi="Times New Roman" w:cs="Times New Roman"/>
          <w:sz w:val="24"/>
          <w:szCs w:val="24"/>
        </w:rPr>
        <w:t>umo kriterijai</w:t>
      </w:r>
      <w:r w:rsidR="0064441A" w:rsidRPr="0064441A">
        <w:rPr>
          <w:rFonts w:ascii="Times New Roman" w:eastAsia="Times New Roman" w:hAnsi="Times New Roman" w:cs="Times New Roman"/>
          <w:sz w:val="24"/>
          <w:szCs w:val="24"/>
        </w:rPr>
        <w:t xml:space="preserve"> yra</w:t>
      </w:r>
      <w:r w:rsidRPr="0064441A">
        <w:rPr>
          <w:rFonts w:ascii="Times New Roman" w:eastAsia="Times New Roman" w:hAnsi="Times New Roman" w:cs="Times New Roman"/>
          <w:sz w:val="24"/>
          <w:szCs w:val="24"/>
        </w:rPr>
        <w:t xml:space="preserve">: </w:t>
      </w:r>
    </w:p>
    <w:p w14:paraId="33EEFAA2" w14:textId="77777777" w:rsidR="00590EFD" w:rsidRPr="0064441A" w:rsidRDefault="00590EFD" w:rsidP="00A574CB">
      <w:pPr>
        <w:spacing w:after="0" w:line="240" w:lineRule="auto"/>
        <w:jc w:val="both"/>
        <w:rPr>
          <w:rFonts w:ascii="Times New Roman" w:eastAsia="Times New Roman" w:hAnsi="Times New Roman" w:cs="Times New Roman"/>
          <w:sz w:val="24"/>
          <w:szCs w:val="24"/>
        </w:rPr>
      </w:pPr>
      <w:r w:rsidRPr="0064441A">
        <w:rPr>
          <w:rFonts w:ascii="Times New Roman" w:eastAsia="Times New Roman" w:hAnsi="Times New Roman" w:cs="Times New Roman"/>
          <w:sz w:val="24"/>
          <w:szCs w:val="24"/>
        </w:rPr>
        <w:t>| Delta X1 | = &lt; 0,5 mm;</w:t>
      </w:r>
    </w:p>
    <w:p w14:paraId="7211EBCB" w14:textId="4A1AC55F" w:rsidR="00590EFD" w:rsidRPr="0064441A" w:rsidRDefault="00590EFD" w:rsidP="00A574CB">
      <w:pPr>
        <w:spacing w:after="0" w:line="240" w:lineRule="auto"/>
        <w:jc w:val="both"/>
        <w:rPr>
          <w:rFonts w:ascii="Times New Roman" w:eastAsia="Times New Roman" w:hAnsi="Times New Roman" w:cs="Times New Roman"/>
          <w:sz w:val="24"/>
          <w:szCs w:val="24"/>
        </w:rPr>
      </w:pPr>
      <w:r w:rsidRPr="0064441A">
        <w:rPr>
          <w:rFonts w:ascii="Times New Roman" w:eastAsia="Times New Roman" w:hAnsi="Times New Roman" w:cs="Times New Roman"/>
          <w:sz w:val="24"/>
          <w:szCs w:val="24"/>
        </w:rPr>
        <w:t>| Delta X2 | = &lt; 0,5 mm;</w:t>
      </w:r>
    </w:p>
    <w:p w14:paraId="348FCDDF" w14:textId="0012AEB3" w:rsidR="00590EFD" w:rsidRPr="0064441A" w:rsidRDefault="00590EFD" w:rsidP="00A574CB">
      <w:pPr>
        <w:spacing w:after="0" w:line="240" w:lineRule="auto"/>
        <w:jc w:val="both"/>
        <w:rPr>
          <w:rFonts w:ascii="Times New Roman" w:eastAsia="Times New Roman" w:hAnsi="Times New Roman" w:cs="Times New Roman"/>
          <w:sz w:val="24"/>
          <w:szCs w:val="24"/>
        </w:rPr>
      </w:pPr>
      <w:r w:rsidRPr="0064441A">
        <w:rPr>
          <w:rFonts w:ascii="Times New Roman" w:eastAsia="Times New Roman" w:hAnsi="Times New Roman" w:cs="Times New Roman"/>
          <w:sz w:val="24"/>
          <w:szCs w:val="24"/>
        </w:rPr>
        <w:t xml:space="preserve">| Delta Y2 | = &lt; 0,5 mm; </w:t>
      </w:r>
    </w:p>
    <w:p w14:paraId="0BD9B90F" w14:textId="77777777" w:rsidR="00590EFD" w:rsidRPr="0064441A" w:rsidRDefault="00590EFD" w:rsidP="00A574CB">
      <w:pPr>
        <w:spacing w:after="0" w:line="240" w:lineRule="auto"/>
        <w:jc w:val="both"/>
        <w:rPr>
          <w:rFonts w:ascii="Times New Roman" w:eastAsia="Times New Roman" w:hAnsi="Times New Roman" w:cs="Times New Roman"/>
          <w:sz w:val="24"/>
          <w:szCs w:val="24"/>
        </w:rPr>
      </w:pPr>
      <w:r w:rsidRPr="0064441A">
        <w:rPr>
          <w:rFonts w:ascii="Times New Roman" w:eastAsia="Times New Roman" w:hAnsi="Times New Roman" w:cs="Times New Roman"/>
          <w:sz w:val="24"/>
          <w:szCs w:val="24"/>
        </w:rPr>
        <w:t>Delta Y1 visada lygu 0 (t.y. 1 detektoriaus Delta Y).</w:t>
      </w:r>
    </w:p>
    <w:p w14:paraId="3A9D2E25" w14:textId="44C1BFCC" w:rsidR="00590EFD" w:rsidRDefault="00590EFD" w:rsidP="0064441A">
      <w:pPr>
        <w:spacing w:after="0" w:line="240" w:lineRule="auto"/>
        <w:ind w:firstLine="426"/>
        <w:rPr>
          <w:rFonts w:ascii="Times New Roman" w:eastAsia="Times New Roman" w:hAnsi="Times New Roman" w:cs="Times New Roman"/>
          <w:sz w:val="24"/>
          <w:szCs w:val="24"/>
        </w:rPr>
      </w:pPr>
      <w:r w:rsidRPr="0064441A">
        <w:rPr>
          <w:rFonts w:ascii="Times New Roman" w:eastAsia="Times New Roman" w:hAnsi="Times New Roman" w:cs="Times New Roman"/>
          <w:sz w:val="24"/>
          <w:szCs w:val="24"/>
        </w:rPr>
        <w:t>Bandymo atlikimo metodika pa</w:t>
      </w:r>
      <w:r w:rsidR="005529C8" w:rsidRPr="0064441A">
        <w:rPr>
          <w:rFonts w:ascii="Times New Roman" w:eastAsia="Times New Roman" w:hAnsi="Times New Roman" w:cs="Times New Roman"/>
          <w:sz w:val="24"/>
          <w:szCs w:val="24"/>
        </w:rPr>
        <w:t>rodyta</w:t>
      </w:r>
      <w:r w:rsidRPr="0064441A">
        <w:rPr>
          <w:rFonts w:ascii="Times New Roman" w:eastAsia="Times New Roman" w:hAnsi="Times New Roman" w:cs="Times New Roman"/>
          <w:sz w:val="24"/>
          <w:szCs w:val="24"/>
        </w:rPr>
        <w:t xml:space="preserve"> TATENA </w:t>
      </w:r>
      <w:r w:rsidR="00BF7D4F" w:rsidRPr="0064441A">
        <w:rPr>
          <w:rFonts w:ascii="Times New Roman" w:eastAsia="Times New Roman" w:hAnsi="Times New Roman" w:cs="Times New Roman"/>
          <w:sz w:val="24"/>
          <w:szCs w:val="24"/>
        </w:rPr>
        <w:t xml:space="preserve">parengtoje </w:t>
      </w:r>
      <w:r w:rsidRPr="0064441A">
        <w:rPr>
          <w:rFonts w:ascii="Times New Roman" w:eastAsia="Times New Roman" w:hAnsi="Times New Roman" w:cs="Times New Roman"/>
          <w:sz w:val="24"/>
          <w:szCs w:val="24"/>
        </w:rPr>
        <w:t>vaizdo medžiagoje</w:t>
      </w:r>
      <w:r w:rsidR="005529C8" w:rsidRPr="0064441A">
        <w:rPr>
          <w:rFonts w:ascii="Times New Roman" w:eastAsia="Times New Roman" w:hAnsi="Times New Roman" w:cs="Times New Roman"/>
          <w:sz w:val="24"/>
          <w:szCs w:val="24"/>
        </w:rPr>
        <w:t xml:space="preserve">, kurią galima rasti paspaudus nuorodą: </w:t>
      </w:r>
      <w:r w:rsidR="0064441A">
        <w:fldChar w:fldCharType="begin"/>
      </w:r>
      <w:r w:rsidR="0064441A">
        <w:instrText>HYPERLINK "https://www.youtube.com/watch?v=SkpcIHPiSR4&amp;feature=youtu.be"</w:instrText>
      </w:r>
      <w:r w:rsidR="0064441A">
        <w:fldChar w:fldCharType="separate"/>
      </w:r>
      <w:r w:rsidR="0064441A" w:rsidRPr="004805B7">
        <w:rPr>
          <w:rStyle w:val="Hyperlink"/>
          <w:rFonts w:ascii="Times New Roman" w:eastAsia="Times New Roman" w:hAnsi="Times New Roman" w:cs="Times New Roman"/>
          <w:sz w:val="24"/>
          <w:szCs w:val="24"/>
        </w:rPr>
        <w:t>https://www.youtube.com/watch?v=SkpcIHPiSR4&amp;feature=youtu.be</w:t>
      </w:r>
      <w:r w:rsidR="0064441A">
        <w:fldChar w:fldCharType="end"/>
      </w:r>
      <w:r w:rsidR="0064441A">
        <w:rPr>
          <w:rFonts w:ascii="Times New Roman" w:eastAsia="Times New Roman" w:hAnsi="Times New Roman" w:cs="Times New Roman"/>
          <w:sz w:val="24"/>
          <w:szCs w:val="24"/>
        </w:rPr>
        <w:t>.</w:t>
      </w:r>
    </w:p>
    <w:p w14:paraId="7EE9095C" w14:textId="77777777" w:rsidR="0064441A" w:rsidRPr="0064441A" w:rsidRDefault="0064441A" w:rsidP="00A574CB">
      <w:pPr>
        <w:spacing w:after="0" w:line="240" w:lineRule="auto"/>
        <w:ind w:firstLine="426"/>
        <w:rPr>
          <w:rFonts w:ascii="Times New Roman" w:eastAsia="Times New Roman" w:hAnsi="Times New Roman" w:cs="Times New Roman"/>
          <w:b/>
          <w:color w:val="0000FF"/>
          <w:sz w:val="24"/>
          <w:szCs w:val="24"/>
        </w:rPr>
      </w:pPr>
    </w:p>
    <w:p w14:paraId="3B001609" w14:textId="57E7E041" w:rsidR="00590EFD" w:rsidRDefault="00A574CB" w:rsidP="004D470C">
      <w:pPr>
        <w:pStyle w:val="Heading3"/>
        <w:spacing w:before="0" w:line="240" w:lineRule="auto"/>
        <w:rPr>
          <w:rFonts w:ascii="Times New Roman" w:hAnsi="Times New Roman" w:cs="Times New Roman"/>
          <w:b/>
          <w:bCs/>
          <w:color w:val="auto"/>
        </w:rPr>
      </w:pPr>
      <w:bookmarkStart w:id="5" w:name="_Toc109983182"/>
      <w:r>
        <w:rPr>
          <w:rFonts w:ascii="Times New Roman" w:hAnsi="Times New Roman" w:cs="Times New Roman"/>
          <w:b/>
          <w:bCs/>
          <w:color w:val="auto"/>
        </w:rPr>
        <w:t>1</w:t>
      </w:r>
      <w:r w:rsidR="007A2A95" w:rsidRPr="00A574CB">
        <w:rPr>
          <w:rFonts w:ascii="Times New Roman" w:hAnsi="Times New Roman" w:cs="Times New Roman"/>
          <w:b/>
          <w:bCs/>
          <w:color w:val="auto"/>
        </w:rPr>
        <w:t xml:space="preserve">.1.4. </w:t>
      </w:r>
      <w:r w:rsidR="00590EFD" w:rsidRPr="00A574CB">
        <w:rPr>
          <w:rFonts w:ascii="Times New Roman" w:hAnsi="Times New Roman" w:cs="Times New Roman"/>
          <w:b/>
          <w:bCs/>
          <w:color w:val="auto"/>
        </w:rPr>
        <w:t>Metiniai kokybės kontrolės bandymai</w:t>
      </w:r>
      <w:bookmarkEnd w:id="5"/>
    </w:p>
    <w:p w14:paraId="1F50B150" w14:textId="77777777" w:rsidR="004D470C" w:rsidRPr="004D470C" w:rsidRDefault="004D470C" w:rsidP="00A574CB">
      <w:pPr>
        <w:spacing w:after="0" w:line="240" w:lineRule="auto"/>
      </w:pPr>
    </w:p>
    <w:p w14:paraId="0D5A33E2" w14:textId="28BF4E8C" w:rsidR="00590EFD" w:rsidRDefault="00590EFD" w:rsidP="004D470C">
      <w:pPr>
        <w:numPr>
          <w:ilvl w:val="0"/>
          <w:numId w:val="13"/>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b/>
          <w:bCs/>
          <w:sz w:val="24"/>
          <w:szCs w:val="24"/>
        </w:rPr>
      </w:pPr>
      <w:r w:rsidRPr="00A574CB">
        <w:rPr>
          <w:rFonts w:ascii="Times New Roman" w:eastAsia="Times New Roman" w:hAnsi="Times New Roman" w:cs="Times New Roman"/>
          <w:b/>
          <w:bCs/>
          <w:sz w:val="24"/>
          <w:szCs w:val="24"/>
        </w:rPr>
        <w:t>Pikselio dyd</w:t>
      </w:r>
      <w:r w:rsidR="009748BC" w:rsidRPr="00A574CB">
        <w:rPr>
          <w:rFonts w:ascii="Times New Roman" w:eastAsia="Times New Roman" w:hAnsi="Times New Roman" w:cs="Times New Roman"/>
          <w:b/>
          <w:bCs/>
          <w:sz w:val="24"/>
          <w:szCs w:val="24"/>
        </w:rPr>
        <w:t>ž</w:t>
      </w:r>
      <w:r w:rsidRPr="00A574CB">
        <w:rPr>
          <w:rFonts w:ascii="Times New Roman" w:eastAsia="Times New Roman" w:hAnsi="Times New Roman" w:cs="Times New Roman"/>
          <w:b/>
          <w:bCs/>
          <w:sz w:val="24"/>
          <w:szCs w:val="24"/>
        </w:rPr>
        <w:t>i</w:t>
      </w:r>
      <w:r w:rsidR="009748BC" w:rsidRPr="00A574CB">
        <w:rPr>
          <w:rFonts w:ascii="Times New Roman" w:eastAsia="Times New Roman" w:hAnsi="Times New Roman" w:cs="Times New Roman"/>
          <w:b/>
          <w:bCs/>
          <w:sz w:val="24"/>
          <w:szCs w:val="24"/>
        </w:rPr>
        <w:t>o matavimas</w:t>
      </w:r>
    </w:p>
    <w:p w14:paraId="23C0DF33" w14:textId="77777777" w:rsidR="004D470C" w:rsidRPr="00A574CB" w:rsidRDefault="004D470C" w:rsidP="00A574CB">
      <w:pPr>
        <w:pBdr>
          <w:top w:val="nil"/>
          <w:left w:val="nil"/>
          <w:bottom w:val="nil"/>
          <w:right w:val="nil"/>
          <w:between w:val="nil"/>
        </w:pBdr>
        <w:tabs>
          <w:tab w:val="left" w:pos="426"/>
        </w:tabs>
        <w:spacing w:after="0" w:line="240" w:lineRule="auto"/>
        <w:jc w:val="both"/>
        <w:rPr>
          <w:rFonts w:ascii="Times New Roman" w:eastAsia="Times New Roman" w:hAnsi="Times New Roman" w:cs="Times New Roman"/>
          <w:b/>
          <w:bCs/>
          <w:sz w:val="24"/>
          <w:szCs w:val="24"/>
        </w:rPr>
      </w:pPr>
    </w:p>
    <w:p w14:paraId="58852C0F" w14:textId="6D974111" w:rsidR="00590EFD" w:rsidRPr="00332273" w:rsidRDefault="00590EFD"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Šio matavimo tikslas nustatyti absoliučią pikselio dydžio vertę matricoje, kuri yra naudojama tomografinio vaizdo rekonstrukcijoje.</w:t>
      </w:r>
      <w:r w:rsidRPr="00332273">
        <w:rPr>
          <w:rFonts w:ascii="Times New Roman" w:eastAsia="Times New Roman" w:hAnsi="Times New Roman" w:cs="Times New Roman"/>
          <w:i/>
          <w:color w:val="000000"/>
          <w:sz w:val="24"/>
          <w:szCs w:val="24"/>
        </w:rPr>
        <w:t xml:space="preserve"> </w:t>
      </w:r>
      <w:r w:rsidRPr="004D470C">
        <w:rPr>
          <w:rFonts w:ascii="Times New Roman" w:eastAsia="Times New Roman" w:hAnsi="Times New Roman" w:cs="Times New Roman"/>
          <w:color w:val="000000"/>
          <w:sz w:val="24"/>
          <w:szCs w:val="24"/>
        </w:rPr>
        <w:t>Bandymas tu</w:t>
      </w:r>
      <w:r w:rsidRPr="00332273">
        <w:rPr>
          <w:rFonts w:ascii="Times New Roman" w:eastAsia="Times New Roman" w:hAnsi="Times New Roman" w:cs="Times New Roman"/>
          <w:color w:val="000000"/>
          <w:sz w:val="24"/>
          <w:szCs w:val="24"/>
        </w:rPr>
        <w:t>ri būti atliekamas su visai</w:t>
      </w:r>
      <w:r w:rsidR="004D470C">
        <w:rPr>
          <w:rFonts w:ascii="Times New Roman" w:eastAsia="Times New Roman" w:hAnsi="Times New Roman" w:cs="Times New Roman"/>
          <w:color w:val="000000"/>
          <w:sz w:val="24"/>
          <w:szCs w:val="24"/>
        </w:rPr>
        <w:t>s</w:t>
      </w:r>
      <w:r w:rsidRPr="00332273">
        <w:rPr>
          <w:rFonts w:ascii="Times New Roman" w:eastAsia="Times New Roman" w:hAnsi="Times New Roman" w:cs="Times New Roman"/>
          <w:color w:val="000000"/>
          <w:sz w:val="24"/>
          <w:szCs w:val="24"/>
        </w:rPr>
        <w:t xml:space="preserve"> matricos dydžiais ir </w:t>
      </w:r>
      <w:r w:rsidRPr="004D470C">
        <w:rPr>
          <w:rFonts w:ascii="Times New Roman" w:eastAsia="Times New Roman" w:hAnsi="Times New Roman" w:cs="Times New Roman"/>
          <w:color w:val="000000"/>
          <w:sz w:val="24"/>
          <w:szCs w:val="24"/>
        </w:rPr>
        <w:t>tomografiniais priartinimais,</w:t>
      </w:r>
      <w:r w:rsidRPr="00332273">
        <w:rPr>
          <w:rFonts w:ascii="Times New Roman" w:eastAsia="Times New Roman" w:hAnsi="Times New Roman" w:cs="Times New Roman"/>
          <w:color w:val="000000"/>
          <w:sz w:val="24"/>
          <w:szCs w:val="24"/>
        </w:rPr>
        <w:t xml:space="preserve"> kurie yra naudojami klinikinėje praktikoje.</w:t>
      </w:r>
    </w:p>
    <w:p w14:paraId="4E4B32BF" w14:textId="77777777" w:rsidR="004D470C" w:rsidRPr="00A574CB" w:rsidRDefault="00590EFD" w:rsidP="004D470C">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07F815D1" w14:textId="442B5AE7" w:rsidR="00590EFD" w:rsidRPr="00A574CB" w:rsidRDefault="004D470C" w:rsidP="00A574CB">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ab/>
      </w:r>
    </w:p>
    <w:p w14:paraId="5369A8A6" w14:textId="4E352B26" w:rsidR="00590EFD" w:rsidRPr="004D470C" w:rsidRDefault="00590EFD" w:rsidP="004D470C">
      <w:pPr>
        <w:spacing w:after="0" w:line="240" w:lineRule="auto"/>
        <w:ind w:firstLine="426"/>
        <w:jc w:val="both"/>
        <w:rPr>
          <w:rFonts w:ascii="Times New Roman" w:eastAsia="Times New Roman" w:hAnsi="Times New Roman" w:cs="Times New Roman"/>
          <w:iCs/>
          <w:sz w:val="24"/>
          <w:szCs w:val="24"/>
        </w:rPr>
      </w:pPr>
      <w:r w:rsidRPr="004D470C">
        <w:rPr>
          <w:rFonts w:ascii="Times New Roman" w:eastAsia="Times New Roman" w:hAnsi="Times New Roman" w:cs="Times New Roman"/>
          <w:iCs/>
          <w:sz w:val="24"/>
          <w:szCs w:val="24"/>
        </w:rPr>
        <w:t>Vienas arba du taškiniai šaltiniai</w:t>
      </w:r>
      <w:r w:rsidR="004C7459" w:rsidRPr="004D470C">
        <w:rPr>
          <w:rFonts w:ascii="Times New Roman" w:eastAsia="Times New Roman" w:hAnsi="Times New Roman" w:cs="Times New Roman"/>
          <w:iCs/>
          <w:sz w:val="24"/>
          <w:szCs w:val="24"/>
        </w:rPr>
        <w:t>,</w:t>
      </w:r>
      <w:r w:rsidRPr="004D470C">
        <w:rPr>
          <w:rFonts w:ascii="Times New Roman" w:eastAsia="Times New Roman" w:hAnsi="Times New Roman" w:cs="Times New Roman"/>
          <w:iCs/>
          <w:sz w:val="24"/>
          <w:szCs w:val="24"/>
        </w:rPr>
        <w:t xml:space="preserve"> liniuotė. </w:t>
      </w:r>
    </w:p>
    <w:p w14:paraId="51448A6F" w14:textId="77777777" w:rsidR="004D470C" w:rsidRPr="004D470C" w:rsidRDefault="004D470C" w:rsidP="00A574CB">
      <w:pPr>
        <w:spacing w:after="0" w:line="240" w:lineRule="auto"/>
        <w:ind w:firstLine="426"/>
        <w:jc w:val="both"/>
        <w:rPr>
          <w:rFonts w:ascii="Times New Roman" w:eastAsia="Times New Roman" w:hAnsi="Times New Roman" w:cs="Times New Roman"/>
          <w:iCs/>
          <w:sz w:val="24"/>
          <w:szCs w:val="24"/>
        </w:rPr>
      </w:pPr>
    </w:p>
    <w:p w14:paraId="1777CB36" w14:textId="48B642E9" w:rsidR="00590EFD" w:rsidRPr="00A574CB" w:rsidRDefault="00590EFD" w:rsidP="004D470C">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Matavimų rezultatai ir jų vertinimas:</w:t>
      </w:r>
    </w:p>
    <w:p w14:paraId="1331C17C" w14:textId="77777777" w:rsidR="004D470C" w:rsidRPr="00A574CB" w:rsidRDefault="004D470C" w:rsidP="00A574CB">
      <w:pPr>
        <w:spacing w:after="0" w:line="240" w:lineRule="auto"/>
        <w:ind w:firstLine="426"/>
        <w:jc w:val="both"/>
        <w:rPr>
          <w:rFonts w:ascii="Times New Roman" w:eastAsia="Times New Roman" w:hAnsi="Times New Roman" w:cs="Times New Roman"/>
          <w:iCs/>
          <w:sz w:val="24"/>
          <w:szCs w:val="24"/>
        </w:rPr>
      </w:pPr>
    </w:p>
    <w:p w14:paraId="69BBA776" w14:textId="3D867D47" w:rsidR="00590EFD" w:rsidRPr="004D470C" w:rsidRDefault="00590EFD" w:rsidP="004D470C">
      <w:pPr>
        <w:spacing w:after="0" w:line="240" w:lineRule="auto"/>
        <w:ind w:firstLine="426"/>
        <w:jc w:val="both"/>
        <w:rPr>
          <w:rFonts w:ascii="Times New Roman" w:eastAsia="Times New Roman" w:hAnsi="Times New Roman" w:cs="Times New Roman"/>
          <w:iCs/>
          <w:sz w:val="24"/>
          <w:szCs w:val="24"/>
        </w:rPr>
      </w:pPr>
      <w:bookmarkStart w:id="6" w:name="_3dy6vkm" w:colFirst="0" w:colLast="0"/>
      <w:bookmarkEnd w:id="6"/>
      <w:r w:rsidRPr="004D470C">
        <w:rPr>
          <w:rFonts w:ascii="Times New Roman" w:eastAsia="Times New Roman" w:hAnsi="Times New Roman" w:cs="Times New Roman"/>
          <w:iCs/>
          <w:sz w:val="24"/>
          <w:szCs w:val="24"/>
        </w:rPr>
        <w:t xml:space="preserve">Bandymo atlikimo metodika yra pateikta TATENA </w:t>
      </w:r>
      <w:r w:rsidRPr="00A574CB">
        <w:rPr>
          <w:rFonts w:ascii="Times New Roman" w:eastAsia="Times New Roman" w:hAnsi="Times New Roman" w:cs="Times New Roman"/>
          <w:iCs/>
          <w:sz w:val="24"/>
          <w:szCs w:val="24"/>
        </w:rPr>
        <w:t>filmuotoje vaizdo medžiagoje</w:t>
      </w:r>
      <w:r w:rsidRPr="004D470C">
        <w:rPr>
          <w:rFonts w:ascii="Times New Roman" w:eastAsia="Times New Roman" w:hAnsi="Times New Roman" w:cs="Times New Roman"/>
          <w:iCs/>
          <w:sz w:val="24"/>
          <w:szCs w:val="24"/>
        </w:rPr>
        <w:t xml:space="preserve">:  </w:t>
      </w:r>
      <w:hyperlink r:id="rId8" w:history="1">
        <w:r w:rsidR="004D470C" w:rsidRPr="004D470C">
          <w:rPr>
            <w:rStyle w:val="Hyperlink"/>
            <w:rFonts w:ascii="Times New Roman" w:eastAsia="Times New Roman" w:hAnsi="Times New Roman" w:cs="Times New Roman"/>
            <w:iCs/>
            <w:sz w:val="24"/>
            <w:szCs w:val="24"/>
          </w:rPr>
          <w:t>https://www.youtube.com/watch?v=kOCJGrV21A8&amp;feature=youtu.be</w:t>
        </w:r>
      </w:hyperlink>
      <w:r w:rsidR="004D470C" w:rsidRPr="004D470C">
        <w:rPr>
          <w:rFonts w:ascii="Times New Roman" w:eastAsia="Times New Roman" w:hAnsi="Times New Roman" w:cs="Times New Roman"/>
          <w:iCs/>
          <w:sz w:val="24"/>
          <w:szCs w:val="24"/>
        </w:rPr>
        <w:t>.</w:t>
      </w:r>
    </w:p>
    <w:p w14:paraId="707FE525" w14:textId="77777777" w:rsidR="004D470C" w:rsidRPr="004D470C" w:rsidRDefault="004D470C" w:rsidP="00A574CB">
      <w:pPr>
        <w:spacing w:after="0" w:line="240" w:lineRule="auto"/>
        <w:ind w:firstLine="426"/>
        <w:jc w:val="both"/>
        <w:rPr>
          <w:rFonts w:ascii="Times New Roman" w:eastAsia="Times New Roman" w:hAnsi="Times New Roman" w:cs="Times New Roman"/>
          <w:iCs/>
          <w:sz w:val="24"/>
          <w:szCs w:val="24"/>
        </w:rPr>
      </w:pPr>
    </w:p>
    <w:p w14:paraId="5F1459B1" w14:textId="68C525EC" w:rsidR="00590EFD" w:rsidRPr="00332273" w:rsidRDefault="00590EFD" w:rsidP="00A574CB">
      <w:pPr>
        <w:numPr>
          <w:ilvl w:val="0"/>
          <w:numId w:val="13"/>
        </w:numPr>
        <w:pBdr>
          <w:top w:val="nil"/>
          <w:left w:val="nil"/>
          <w:bottom w:val="nil"/>
          <w:right w:val="nil"/>
          <w:between w:val="nil"/>
        </w:pBdr>
        <w:tabs>
          <w:tab w:val="left" w:pos="426"/>
        </w:tabs>
        <w:spacing w:after="0" w:line="240" w:lineRule="auto"/>
        <w:ind w:left="0" w:firstLine="0"/>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Gama kameros vidinė energetinė skiriamoji geba</w:t>
      </w:r>
    </w:p>
    <w:p w14:paraId="2AC1D6DC" w14:textId="7B0541E5" w:rsidR="00590EFD" w:rsidRPr="00332273" w:rsidRDefault="00590EFD" w:rsidP="00A574CB">
      <w:pPr>
        <w:spacing w:after="12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lastRenderedPageBreak/>
        <w:t>Vidinė energetinė gama kameros skiriamoji geba (</w:t>
      </w:r>
      <w:r w:rsidR="004C7459">
        <w:rPr>
          <w:rFonts w:ascii="Times New Roman" w:eastAsia="Times New Roman" w:hAnsi="Times New Roman" w:cs="Times New Roman"/>
          <w:sz w:val="24"/>
          <w:szCs w:val="24"/>
        </w:rPr>
        <w:t xml:space="preserve">toliau – </w:t>
      </w:r>
      <w:r w:rsidRPr="00332273">
        <w:rPr>
          <w:rFonts w:ascii="Times New Roman" w:eastAsia="Times New Roman" w:hAnsi="Times New Roman" w:cs="Times New Roman"/>
          <w:sz w:val="24"/>
          <w:szCs w:val="24"/>
        </w:rPr>
        <w:t>VESG)</w:t>
      </w:r>
      <w:r w:rsidR="00D53CBB">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yra detektoriaus</w:t>
      </w:r>
      <w:r w:rsidR="004C7459">
        <w:rPr>
          <w:rFonts w:ascii="Times New Roman" w:eastAsia="Times New Roman" w:hAnsi="Times New Roman" w:cs="Times New Roman"/>
          <w:sz w:val="24"/>
          <w:szCs w:val="24"/>
        </w:rPr>
        <w:t>, neuždėjus</w:t>
      </w:r>
      <w:r w:rsidRPr="00332273">
        <w:rPr>
          <w:rFonts w:ascii="Times New Roman" w:eastAsia="Times New Roman" w:hAnsi="Times New Roman" w:cs="Times New Roman"/>
          <w:sz w:val="24"/>
          <w:szCs w:val="24"/>
        </w:rPr>
        <w:t xml:space="preserve"> kolimatorių</w:t>
      </w:r>
      <w:r w:rsidR="004C7459">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gebėjimas išskirti atskiras energetines šaltinio vertes energijų skalėje. VESG </w:t>
      </w:r>
      <w:r w:rsidR="004C7459">
        <w:rPr>
          <w:rFonts w:ascii="Times New Roman" w:eastAsia="Times New Roman" w:hAnsi="Times New Roman" w:cs="Times New Roman"/>
          <w:sz w:val="24"/>
          <w:szCs w:val="24"/>
        </w:rPr>
        <w:t>ap</w:t>
      </w:r>
      <w:r w:rsidRPr="00332273">
        <w:rPr>
          <w:rFonts w:ascii="Times New Roman" w:eastAsia="Times New Roman" w:hAnsi="Times New Roman" w:cs="Times New Roman"/>
          <w:sz w:val="24"/>
          <w:szCs w:val="24"/>
        </w:rPr>
        <w:t xml:space="preserve">skaičiuojama kaip energinės </w:t>
      </w:r>
      <w:r w:rsidRPr="00C871CD">
        <w:rPr>
          <w:rFonts w:ascii="Times New Roman" w:eastAsia="Times New Roman" w:hAnsi="Times New Roman" w:cs="Times New Roman"/>
          <w:sz w:val="24"/>
          <w:szCs w:val="24"/>
        </w:rPr>
        <w:t>juostos puspločio santykis su energinės juostos smailės</w:t>
      </w:r>
      <w:r w:rsidRPr="00332273">
        <w:rPr>
          <w:rFonts w:ascii="Times New Roman" w:eastAsia="Times New Roman" w:hAnsi="Times New Roman" w:cs="Times New Roman"/>
          <w:sz w:val="24"/>
          <w:szCs w:val="24"/>
        </w:rPr>
        <w:t xml:space="preserve"> verte energijų skalėje. VESG šiuo atveju yra </w:t>
      </w:r>
      <w:r w:rsidR="00414246">
        <w:rPr>
          <w:rFonts w:ascii="Times New Roman" w:eastAsia="Times New Roman" w:hAnsi="Times New Roman" w:cs="Times New Roman"/>
          <w:sz w:val="24"/>
          <w:szCs w:val="24"/>
        </w:rPr>
        <w:t>ap</w:t>
      </w:r>
      <w:r w:rsidRPr="00332273">
        <w:rPr>
          <w:rFonts w:ascii="Times New Roman" w:eastAsia="Times New Roman" w:hAnsi="Times New Roman" w:cs="Times New Roman"/>
          <w:sz w:val="24"/>
          <w:szCs w:val="24"/>
        </w:rPr>
        <w:t>skaičiuojama</w:t>
      </w:r>
      <w:r w:rsidR="00414246">
        <w:rPr>
          <w:rFonts w:ascii="Times New Roman" w:eastAsia="Times New Roman" w:hAnsi="Times New Roman" w:cs="Times New Roman"/>
          <w:sz w:val="24"/>
          <w:szCs w:val="24"/>
        </w:rPr>
        <w:t xml:space="preserve"> naudojant</w:t>
      </w:r>
      <w:r w:rsidRPr="00332273">
        <w:rPr>
          <w:rFonts w:ascii="Times New Roman" w:eastAsia="Times New Roman" w:hAnsi="Times New Roman" w:cs="Times New Roman"/>
          <w:sz w:val="24"/>
          <w:szCs w:val="24"/>
        </w:rPr>
        <w:t xml:space="preserve"> </w:t>
      </w:r>
      <w:r w:rsidR="00C871CD" w:rsidRPr="0062197F">
        <w:rPr>
          <w:rFonts w:ascii="Times New Roman" w:eastAsia="Times New Roman" w:hAnsi="Times New Roman" w:cs="Times New Roman"/>
          <w:iCs/>
          <w:sz w:val="24"/>
          <w:szCs w:val="24"/>
        </w:rPr>
        <w:t xml:space="preserve">Tc-99m </w:t>
      </w:r>
      <w:r w:rsidRPr="00332273">
        <w:rPr>
          <w:rFonts w:ascii="Times New Roman" w:eastAsia="Times New Roman" w:hAnsi="Times New Roman" w:cs="Times New Roman"/>
          <w:sz w:val="24"/>
          <w:szCs w:val="24"/>
        </w:rPr>
        <w:t>šaltiniui.</w:t>
      </w:r>
    </w:p>
    <w:p w14:paraId="695C7D8D" w14:textId="77777777" w:rsidR="00590EFD" w:rsidRPr="00A574CB" w:rsidRDefault="00590EFD" w:rsidP="00A574CB">
      <w:pPr>
        <w:spacing w:after="12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1C497CF1" w14:textId="79F658D9" w:rsidR="00590EFD" w:rsidRPr="00740AEF" w:rsidRDefault="00590EFD" w:rsidP="00A574CB">
      <w:pPr>
        <w:spacing w:after="120" w:line="240" w:lineRule="auto"/>
        <w:ind w:firstLine="426"/>
        <w:jc w:val="both"/>
        <w:rPr>
          <w:rFonts w:ascii="Times New Roman" w:eastAsia="Times New Roman" w:hAnsi="Times New Roman" w:cs="Times New Roman"/>
          <w:iCs/>
          <w:sz w:val="24"/>
          <w:szCs w:val="24"/>
        </w:rPr>
      </w:pPr>
      <w:r w:rsidRPr="00740AEF">
        <w:rPr>
          <w:rFonts w:ascii="Times New Roman" w:eastAsia="Times New Roman" w:hAnsi="Times New Roman" w:cs="Times New Roman"/>
          <w:iCs/>
          <w:sz w:val="24"/>
          <w:szCs w:val="24"/>
        </w:rPr>
        <w:t xml:space="preserve">Taškinis 1 </w:t>
      </w:r>
      <w:r w:rsidR="00C871CD" w:rsidRPr="00740AEF">
        <w:rPr>
          <w:rFonts w:ascii="Times New Roman" w:eastAsia="Times New Roman" w:hAnsi="Times New Roman" w:cs="Times New Roman"/>
          <w:iCs/>
          <w:sz w:val="24"/>
          <w:szCs w:val="24"/>
        </w:rPr>
        <w:t>M</w:t>
      </w:r>
      <w:r w:rsidR="00C871CD" w:rsidRPr="00A574CB">
        <w:rPr>
          <w:rFonts w:ascii="Times New Roman" w:eastAsia="Times New Roman" w:hAnsi="Times New Roman" w:cs="Times New Roman"/>
          <w:iCs/>
          <w:sz w:val="24"/>
          <w:szCs w:val="24"/>
        </w:rPr>
        <w:t>B</w:t>
      </w:r>
      <w:r w:rsidR="00C871CD" w:rsidRPr="00740AEF">
        <w:rPr>
          <w:rFonts w:ascii="Times New Roman" w:eastAsia="Times New Roman" w:hAnsi="Times New Roman" w:cs="Times New Roman"/>
          <w:iCs/>
          <w:sz w:val="24"/>
          <w:szCs w:val="24"/>
        </w:rPr>
        <w:t xml:space="preserve">q </w:t>
      </w:r>
      <w:r w:rsidRPr="00740AEF">
        <w:rPr>
          <w:rFonts w:ascii="Times New Roman" w:eastAsia="Times New Roman" w:hAnsi="Times New Roman" w:cs="Times New Roman"/>
          <w:iCs/>
          <w:sz w:val="24"/>
          <w:szCs w:val="24"/>
        </w:rPr>
        <w:t xml:space="preserve">Tc-99m </w:t>
      </w:r>
      <w:r w:rsidR="005A105E" w:rsidRPr="00740AEF">
        <w:rPr>
          <w:rFonts w:ascii="Times New Roman" w:eastAsia="Times New Roman" w:hAnsi="Times New Roman" w:cs="Times New Roman"/>
          <w:iCs/>
          <w:sz w:val="24"/>
          <w:szCs w:val="24"/>
        </w:rPr>
        <w:t xml:space="preserve">radioaktyvusis </w:t>
      </w:r>
      <w:r w:rsidRPr="00740AEF">
        <w:rPr>
          <w:rFonts w:ascii="Times New Roman" w:eastAsia="Times New Roman" w:hAnsi="Times New Roman" w:cs="Times New Roman"/>
          <w:iCs/>
          <w:sz w:val="24"/>
          <w:szCs w:val="24"/>
        </w:rPr>
        <w:t>šaltinis, ImageJ vaizdų apdorojimo programa.</w:t>
      </w:r>
    </w:p>
    <w:p w14:paraId="4A4AE08C" w14:textId="77777777" w:rsidR="00590EFD" w:rsidRPr="00A574CB" w:rsidRDefault="00590EFD" w:rsidP="00A574CB">
      <w:pPr>
        <w:spacing w:after="12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Matavimų rezultatai ir jų vertinimas:</w:t>
      </w:r>
    </w:p>
    <w:p w14:paraId="42AD333A" w14:textId="77777777" w:rsidR="00740AEF" w:rsidRDefault="00590EFD" w:rsidP="00A574CB">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Gauti vaizdai yra eksportuojami ir apdorojami su vaizdų analizės programine įranga. Pirmo detektoriaus vaizde yra analizuojama </w:t>
      </w:r>
      <w:r w:rsidRPr="00740AEF">
        <w:rPr>
          <w:rFonts w:ascii="Times New Roman" w:eastAsia="Times New Roman" w:hAnsi="Times New Roman" w:cs="Times New Roman"/>
          <w:sz w:val="24"/>
          <w:szCs w:val="24"/>
        </w:rPr>
        <w:t xml:space="preserve">energetinė kreivė ir abi </w:t>
      </w:r>
      <w:r w:rsidRPr="00332273">
        <w:rPr>
          <w:rFonts w:ascii="Times New Roman" w:eastAsia="Times New Roman" w:hAnsi="Times New Roman" w:cs="Times New Roman"/>
          <w:sz w:val="24"/>
          <w:szCs w:val="24"/>
        </w:rPr>
        <w:t xml:space="preserve">skalės. Skaičiuotuvu apskaičiuojama pusės maksimalaus intensyvumo vertė FWHM (angl.  </w:t>
      </w:r>
      <w:r w:rsidRPr="00332273">
        <w:rPr>
          <w:rFonts w:ascii="Times New Roman" w:eastAsia="Times New Roman" w:hAnsi="Times New Roman" w:cs="Times New Roman"/>
          <w:i/>
          <w:sz w:val="24"/>
          <w:szCs w:val="24"/>
        </w:rPr>
        <w:t>Full width at half maximum</w:t>
      </w:r>
      <w:r w:rsidRPr="00332273">
        <w:rPr>
          <w:rFonts w:ascii="Times New Roman" w:eastAsia="Times New Roman" w:hAnsi="Times New Roman" w:cs="Times New Roman"/>
          <w:sz w:val="24"/>
          <w:szCs w:val="24"/>
        </w:rPr>
        <w:t>). Ties ta intensyvumo verte pamatuojamas spektrinės juostos plotas, ImageJ programoje pasirinkę “</w:t>
      </w:r>
      <w:r w:rsidRPr="00332273">
        <w:rPr>
          <w:rFonts w:ascii="Times New Roman" w:eastAsia="Times New Roman" w:hAnsi="Times New Roman" w:cs="Times New Roman"/>
          <w:i/>
          <w:sz w:val="24"/>
          <w:szCs w:val="24"/>
        </w:rPr>
        <w:t>Straight line</w:t>
      </w:r>
      <w:r w:rsidRPr="00332273">
        <w:rPr>
          <w:rFonts w:ascii="Times New Roman" w:eastAsia="Times New Roman" w:hAnsi="Times New Roman" w:cs="Times New Roman"/>
          <w:sz w:val="24"/>
          <w:szCs w:val="24"/>
        </w:rPr>
        <w:t xml:space="preserve">” funkciją. Linijos vertę pikseliais sužinome pasirinkę </w:t>
      </w:r>
      <w:r w:rsidRPr="00332273">
        <w:rPr>
          <w:rFonts w:ascii="Times New Roman" w:eastAsia="Times New Roman" w:hAnsi="Times New Roman" w:cs="Times New Roman"/>
          <w:i/>
          <w:sz w:val="24"/>
          <w:szCs w:val="24"/>
        </w:rPr>
        <w:t>Analyze -&gt; Measure</w:t>
      </w:r>
      <w:r w:rsidRPr="00332273">
        <w:rPr>
          <w:rFonts w:ascii="Times New Roman" w:eastAsia="Times New Roman" w:hAnsi="Times New Roman" w:cs="Times New Roman"/>
          <w:sz w:val="24"/>
          <w:szCs w:val="24"/>
        </w:rPr>
        <w:t>. Atsiradusiame naujame lange, ties stulpeliu “</w:t>
      </w:r>
      <w:r w:rsidRPr="00332273">
        <w:rPr>
          <w:rFonts w:ascii="Times New Roman" w:eastAsia="Times New Roman" w:hAnsi="Times New Roman" w:cs="Times New Roman"/>
          <w:i/>
          <w:sz w:val="24"/>
          <w:szCs w:val="24"/>
        </w:rPr>
        <w:t>Perimeter</w:t>
      </w:r>
      <w:r w:rsidRPr="00332273">
        <w:rPr>
          <w:rFonts w:ascii="Times New Roman" w:eastAsia="Times New Roman" w:hAnsi="Times New Roman" w:cs="Times New Roman"/>
          <w:sz w:val="24"/>
          <w:szCs w:val="24"/>
        </w:rPr>
        <w:t>” bus nurodyta puspločio vertė pikseliais. Vienas pikselis maždaug atitinka 1 keV.</w:t>
      </w:r>
    </w:p>
    <w:p w14:paraId="35954123" w14:textId="0331D132" w:rsidR="00590EFD" w:rsidRPr="00332273" w:rsidRDefault="00590EFD" w:rsidP="00A574CB">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Apskaičiuotas santykis energinės juostos puspločio su energinės juostos smailės verte energijų skalėje neturėtų viršyti 15%.</w:t>
      </w:r>
      <w:r w:rsidR="00FB7F1A">
        <w:rPr>
          <w:rFonts w:ascii="Times New Roman" w:eastAsia="Times New Roman" w:hAnsi="Times New Roman" w:cs="Times New Roman"/>
          <w:sz w:val="24"/>
          <w:szCs w:val="24"/>
        </w:rPr>
        <w:t xml:space="preserve"> </w:t>
      </w:r>
    </w:p>
    <w:p w14:paraId="39F0B33B" w14:textId="77777777" w:rsidR="00590EFD" w:rsidRPr="00332273" w:rsidRDefault="00590EFD" w:rsidP="00A574CB">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Bandymo atlikimo metodika yra pateikta TATENA filmuotoje vaizdo medžiagoje:  </w:t>
      </w:r>
    </w:p>
    <w:p w14:paraId="6218BE44" w14:textId="08B2740F" w:rsidR="00590EFD" w:rsidRDefault="00740AEF" w:rsidP="00740AEF">
      <w:pPr>
        <w:spacing w:after="0" w:line="240" w:lineRule="auto"/>
        <w:jc w:val="both"/>
        <w:rPr>
          <w:rFonts w:ascii="Times New Roman" w:eastAsia="Times New Roman" w:hAnsi="Times New Roman" w:cs="Times New Roman"/>
          <w:sz w:val="24"/>
          <w:szCs w:val="24"/>
        </w:rPr>
      </w:pPr>
      <w:hyperlink r:id="rId9" w:history="1">
        <w:r w:rsidRPr="004805B7">
          <w:rPr>
            <w:rStyle w:val="Hyperlink"/>
            <w:rFonts w:ascii="Times New Roman" w:eastAsia="Times New Roman" w:hAnsi="Times New Roman" w:cs="Times New Roman"/>
            <w:sz w:val="24"/>
            <w:szCs w:val="24"/>
          </w:rPr>
          <w:t>https://www.youtube.com/watch?v=GzaG3FRrh8I&amp;feature=youtu.be</w:t>
        </w:r>
      </w:hyperlink>
      <w:r>
        <w:rPr>
          <w:rFonts w:ascii="Times New Roman" w:eastAsia="Times New Roman" w:hAnsi="Times New Roman" w:cs="Times New Roman"/>
          <w:sz w:val="24"/>
          <w:szCs w:val="24"/>
        </w:rPr>
        <w:t>.</w:t>
      </w:r>
    </w:p>
    <w:p w14:paraId="3B6FB24E" w14:textId="77777777" w:rsidR="00740AEF" w:rsidRPr="00332273" w:rsidRDefault="00740AEF" w:rsidP="00A574CB">
      <w:pPr>
        <w:spacing w:after="0" w:line="240" w:lineRule="auto"/>
        <w:jc w:val="both"/>
        <w:rPr>
          <w:rFonts w:ascii="Times New Roman" w:eastAsia="Times New Roman" w:hAnsi="Times New Roman" w:cs="Times New Roman"/>
          <w:sz w:val="24"/>
          <w:szCs w:val="24"/>
        </w:rPr>
      </w:pPr>
    </w:p>
    <w:p w14:paraId="6A481CC1" w14:textId="61D5D952" w:rsidR="00590EFD" w:rsidRPr="007904B6" w:rsidRDefault="00590EFD" w:rsidP="007904B6">
      <w:pPr>
        <w:numPr>
          <w:ilvl w:val="0"/>
          <w:numId w:val="13"/>
        </w:numPr>
        <w:pBdr>
          <w:top w:val="nil"/>
          <w:left w:val="nil"/>
          <w:bottom w:val="nil"/>
          <w:right w:val="nil"/>
          <w:between w:val="nil"/>
        </w:pBdr>
        <w:tabs>
          <w:tab w:val="left" w:pos="567"/>
        </w:tabs>
        <w:spacing w:after="0" w:line="240" w:lineRule="auto"/>
        <w:ind w:left="0" w:firstLine="0"/>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 xml:space="preserve"> </w:t>
      </w:r>
      <w:r w:rsidRPr="007904B6">
        <w:rPr>
          <w:rFonts w:ascii="Times New Roman" w:eastAsia="Times New Roman" w:hAnsi="Times New Roman" w:cs="Times New Roman"/>
          <w:b/>
          <w:color w:val="000000"/>
          <w:sz w:val="24"/>
          <w:szCs w:val="24"/>
        </w:rPr>
        <w:t>Gama kameros vidinė</w:t>
      </w:r>
      <w:r w:rsidR="00FB7F1A" w:rsidRPr="007904B6">
        <w:rPr>
          <w:rFonts w:ascii="Times New Roman" w:eastAsia="Times New Roman" w:hAnsi="Times New Roman" w:cs="Times New Roman"/>
          <w:b/>
          <w:color w:val="000000"/>
          <w:sz w:val="24"/>
          <w:szCs w:val="24"/>
        </w:rPr>
        <w:t>s</w:t>
      </w:r>
      <w:r w:rsidRPr="007904B6">
        <w:rPr>
          <w:rFonts w:ascii="Times New Roman" w:eastAsia="Times New Roman" w:hAnsi="Times New Roman" w:cs="Times New Roman"/>
          <w:b/>
          <w:color w:val="000000"/>
          <w:sz w:val="24"/>
          <w:szCs w:val="24"/>
        </w:rPr>
        <w:t xml:space="preserve"> erdvinė</w:t>
      </w:r>
      <w:r w:rsidR="00FB7F1A" w:rsidRPr="007904B6">
        <w:rPr>
          <w:rFonts w:ascii="Times New Roman" w:eastAsia="Times New Roman" w:hAnsi="Times New Roman" w:cs="Times New Roman"/>
          <w:b/>
          <w:color w:val="000000"/>
          <w:sz w:val="24"/>
          <w:szCs w:val="24"/>
        </w:rPr>
        <w:t>s</w:t>
      </w:r>
      <w:r w:rsidRPr="007904B6">
        <w:rPr>
          <w:rFonts w:ascii="Times New Roman" w:eastAsia="Times New Roman" w:hAnsi="Times New Roman" w:cs="Times New Roman"/>
          <w:b/>
          <w:color w:val="000000"/>
          <w:sz w:val="24"/>
          <w:szCs w:val="24"/>
        </w:rPr>
        <w:t xml:space="preserve"> skiriamo</w:t>
      </w:r>
      <w:r w:rsidR="00FB7F1A" w:rsidRPr="007904B6">
        <w:rPr>
          <w:rFonts w:ascii="Times New Roman" w:eastAsia="Times New Roman" w:hAnsi="Times New Roman" w:cs="Times New Roman"/>
          <w:b/>
          <w:color w:val="000000"/>
          <w:sz w:val="24"/>
          <w:szCs w:val="24"/>
        </w:rPr>
        <w:t>sios</w:t>
      </w:r>
      <w:r w:rsidRPr="007904B6">
        <w:rPr>
          <w:rFonts w:ascii="Times New Roman" w:eastAsia="Times New Roman" w:hAnsi="Times New Roman" w:cs="Times New Roman"/>
          <w:b/>
          <w:color w:val="000000"/>
          <w:sz w:val="24"/>
          <w:szCs w:val="24"/>
        </w:rPr>
        <w:t xml:space="preserve"> geb</w:t>
      </w:r>
      <w:r w:rsidR="00FB7F1A" w:rsidRPr="007904B6">
        <w:rPr>
          <w:rFonts w:ascii="Times New Roman" w:eastAsia="Times New Roman" w:hAnsi="Times New Roman" w:cs="Times New Roman"/>
          <w:b/>
          <w:color w:val="000000"/>
          <w:sz w:val="24"/>
          <w:szCs w:val="24"/>
        </w:rPr>
        <w:t>os matavimas</w:t>
      </w:r>
    </w:p>
    <w:p w14:paraId="6665DB1B" w14:textId="77777777" w:rsidR="00740AEF" w:rsidRPr="007904B6" w:rsidRDefault="00740AEF" w:rsidP="00A574C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color w:val="000000"/>
          <w:sz w:val="24"/>
          <w:szCs w:val="24"/>
        </w:rPr>
      </w:pPr>
    </w:p>
    <w:p w14:paraId="6B840116" w14:textId="053C4307" w:rsidR="00590EFD" w:rsidRDefault="00590EFD" w:rsidP="007904B6">
      <w:pPr>
        <w:spacing w:after="0" w:line="240" w:lineRule="auto"/>
        <w:ind w:firstLine="426"/>
        <w:jc w:val="both"/>
        <w:rPr>
          <w:rFonts w:ascii="Times New Roman" w:eastAsia="Times New Roman" w:hAnsi="Times New Roman" w:cs="Times New Roman"/>
          <w:sz w:val="24"/>
          <w:szCs w:val="24"/>
        </w:rPr>
      </w:pPr>
      <w:r w:rsidRPr="007904B6">
        <w:rPr>
          <w:rFonts w:ascii="Times New Roman" w:eastAsia="Times New Roman" w:hAnsi="Times New Roman" w:cs="Times New Roman"/>
          <w:sz w:val="24"/>
          <w:szCs w:val="24"/>
        </w:rPr>
        <w:t>Vidinė erdvinė skiriamoji geba (VESG) apibūdina vaizdo aštrumą</w:t>
      </w:r>
      <w:r w:rsidR="00C5184A" w:rsidRPr="007904B6">
        <w:rPr>
          <w:rFonts w:ascii="Times New Roman" w:eastAsia="Times New Roman" w:hAnsi="Times New Roman" w:cs="Times New Roman"/>
          <w:sz w:val="24"/>
          <w:szCs w:val="24"/>
        </w:rPr>
        <w:t>, parodantį kaip gerai</w:t>
      </w:r>
      <w:r w:rsidRPr="007904B6">
        <w:rPr>
          <w:rFonts w:ascii="Times New Roman" w:eastAsia="Times New Roman" w:hAnsi="Times New Roman" w:cs="Times New Roman"/>
          <w:sz w:val="24"/>
          <w:szCs w:val="24"/>
        </w:rPr>
        <w:t xml:space="preserve"> </w:t>
      </w:r>
      <w:r w:rsidR="00FB7F1A" w:rsidRPr="007904B6">
        <w:rPr>
          <w:rFonts w:ascii="Times New Roman" w:eastAsia="Times New Roman" w:hAnsi="Times New Roman" w:cs="Times New Roman"/>
          <w:sz w:val="24"/>
          <w:szCs w:val="24"/>
        </w:rPr>
        <w:t xml:space="preserve">vizualiai </w:t>
      </w:r>
      <w:r w:rsidRPr="007904B6">
        <w:rPr>
          <w:rFonts w:ascii="Times New Roman" w:eastAsia="Times New Roman" w:hAnsi="Times New Roman" w:cs="Times New Roman"/>
          <w:sz w:val="24"/>
          <w:szCs w:val="24"/>
        </w:rPr>
        <w:t>atskir</w:t>
      </w:r>
      <w:r w:rsidR="00C5184A" w:rsidRPr="007904B6">
        <w:rPr>
          <w:rFonts w:ascii="Times New Roman" w:eastAsia="Times New Roman" w:hAnsi="Times New Roman" w:cs="Times New Roman"/>
          <w:sz w:val="24"/>
          <w:szCs w:val="24"/>
        </w:rPr>
        <w:t>iamos</w:t>
      </w:r>
      <w:r w:rsidRPr="007904B6">
        <w:rPr>
          <w:rFonts w:ascii="Times New Roman" w:eastAsia="Times New Roman" w:hAnsi="Times New Roman" w:cs="Times New Roman"/>
          <w:sz w:val="24"/>
          <w:szCs w:val="24"/>
        </w:rPr>
        <w:t xml:space="preserve"> dvi greta </w:t>
      </w:r>
      <w:r w:rsidR="007904B6" w:rsidRPr="007904B6">
        <w:rPr>
          <w:rFonts w:ascii="Times New Roman" w:eastAsia="Times New Roman" w:hAnsi="Times New Roman" w:cs="Times New Roman"/>
          <w:sz w:val="24"/>
          <w:szCs w:val="24"/>
        </w:rPr>
        <w:t>esanči</w:t>
      </w:r>
      <w:r w:rsidR="007904B6">
        <w:rPr>
          <w:rFonts w:ascii="Times New Roman" w:eastAsia="Times New Roman" w:hAnsi="Times New Roman" w:cs="Times New Roman"/>
          <w:sz w:val="24"/>
          <w:szCs w:val="24"/>
        </w:rPr>
        <w:t>o</w:t>
      </w:r>
      <w:r w:rsidR="007904B6" w:rsidRPr="007904B6">
        <w:rPr>
          <w:rFonts w:ascii="Times New Roman" w:eastAsia="Times New Roman" w:hAnsi="Times New Roman" w:cs="Times New Roman"/>
          <w:sz w:val="24"/>
          <w:szCs w:val="24"/>
        </w:rPr>
        <w:t xml:space="preserve">s </w:t>
      </w:r>
      <w:r w:rsidR="00C5184A" w:rsidRPr="007904B6">
        <w:rPr>
          <w:rFonts w:ascii="Times New Roman" w:eastAsia="Times New Roman" w:hAnsi="Times New Roman" w:cs="Times New Roman"/>
          <w:sz w:val="24"/>
          <w:szCs w:val="24"/>
        </w:rPr>
        <w:t xml:space="preserve">skirtingų atspalvių </w:t>
      </w:r>
      <w:r w:rsidR="007904B6" w:rsidRPr="007904B6">
        <w:rPr>
          <w:rFonts w:ascii="Times New Roman" w:eastAsia="Times New Roman" w:hAnsi="Times New Roman" w:cs="Times New Roman"/>
          <w:sz w:val="24"/>
          <w:szCs w:val="24"/>
        </w:rPr>
        <w:t>detal</w:t>
      </w:r>
      <w:r w:rsidR="007904B6">
        <w:rPr>
          <w:rFonts w:ascii="Times New Roman" w:eastAsia="Times New Roman" w:hAnsi="Times New Roman" w:cs="Times New Roman"/>
          <w:sz w:val="24"/>
          <w:szCs w:val="24"/>
        </w:rPr>
        <w:t>ė</w:t>
      </w:r>
      <w:r w:rsidR="007904B6" w:rsidRPr="007904B6">
        <w:rPr>
          <w:rFonts w:ascii="Times New Roman" w:eastAsia="Times New Roman" w:hAnsi="Times New Roman" w:cs="Times New Roman"/>
          <w:sz w:val="24"/>
          <w:szCs w:val="24"/>
        </w:rPr>
        <w:t>s</w:t>
      </w:r>
      <w:r w:rsidRPr="007904B6">
        <w:rPr>
          <w:rFonts w:ascii="Times New Roman" w:eastAsia="Times New Roman" w:hAnsi="Times New Roman" w:cs="Times New Roman"/>
          <w:sz w:val="24"/>
          <w:szCs w:val="24"/>
        </w:rPr>
        <w:t>. Kiekybinė erdvinė skiriamo</w:t>
      </w:r>
      <w:r w:rsidR="00C5184A" w:rsidRPr="007904B6">
        <w:rPr>
          <w:rFonts w:ascii="Times New Roman" w:eastAsia="Times New Roman" w:hAnsi="Times New Roman" w:cs="Times New Roman"/>
          <w:sz w:val="24"/>
          <w:szCs w:val="24"/>
        </w:rPr>
        <w:t>ji</w:t>
      </w:r>
      <w:r w:rsidRPr="007904B6">
        <w:rPr>
          <w:rFonts w:ascii="Times New Roman" w:eastAsia="Times New Roman" w:hAnsi="Times New Roman" w:cs="Times New Roman"/>
          <w:sz w:val="24"/>
          <w:szCs w:val="24"/>
        </w:rPr>
        <w:t xml:space="preserve"> geb</w:t>
      </w:r>
      <w:r w:rsidR="00C5184A" w:rsidRPr="007904B6">
        <w:rPr>
          <w:rFonts w:ascii="Times New Roman" w:eastAsia="Times New Roman" w:hAnsi="Times New Roman" w:cs="Times New Roman"/>
          <w:sz w:val="24"/>
          <w:szCs w:val="24"/>
        </w:rPr>
        <w:t>a</w:t>
      </w:r>
      <w:r w:rsidRPr="007904B6">
        <w:rPr>
          <w:rFonts w:ascii="Times New Roman" w:eastAsia="Times New Roman" w:hAnsi="Times New Roman" w:cs="Times New Roman"/>
          <w:sz w:val="24"/>
          <w:szCs w:val="24"/>
        </w:rPr>
        <w:t xml:space="preserve"> išreiškiama kaip linijinio šaltinio vaizdo plot</w:t>
      </w:r>
      <w:r w:rsidR="007904B6">
        <w:rPr>
          <w:rFonts w:ascii="Times New Roman" w:eastAsia="Times New Roman" w:hAnsi="Times New Roman" w:cs="Times New Roman"/>
          <w:sz w:val="24"/>
          <w:szCs w:val="24"/>
        </w:rPr>
        <w:t>is</w:t>
      </w:r>
      <w:r w:rsidRPr="007904B6">
        <w:rPr>
          <w:rFonts w:ascii="Times New Roman" w:eastAsia="Times New Roman" w:hAnsi="Times New Roman" w:cs="Times New Roman"/>
          <w:sz w:val="24"/>
          <w:szCs w:val="24"/>
        </w:rPr>
        <w:t>.</w:t>
      </w:r>
    </w:p>
    <w:p w14:paraId="57A1D6FB" w14:textId="77777777" w:rsidR="007904B6" w:rsidRPr="007904B6" w:rsidRDefault="007904B6" w:rsidP="00A574CB">
      <w:pPr>
        <w:spacing w:after="0" w:line="240" w:lineRule="auto"/>
        <w:ind w:firstLine="426"/>
        <w:jc w:val="both"/>
        <w:rPr>
          <w:rFonts w:ascii="Times New Roman" w:eastAsia="Times New Roman" w:hAnsi="Times New Roman" w:cs="Times New Roman"/>
          <w:sz w:val="24"/>
          <w:szCs w:val="24"/>
        </w:rPr>
      </w:pPr>
    </w:p>
    <w:p w14:paraId="422A9530" w14:textId="53826DF1" w:rsidR="00590EFD" w:rsidRPr="00A574CB" w:rsidRDefault="00590EFD" w:rsidP="00A574CB">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4DC0A046" w14:textId="77777777" w:rsidR="007904B6" w:rsidRPr="007904B6" w:rsidRDefault="007904B6" w:rsidP="00A574CB">
      <w:pPr>
        <w:spacing w:after="0" w:line="240" w:lineRule="auto"/>
        <w:jc w:val="both"/>
        <w:rPr>
          <w:rFonts w:ascii="Times New Roman" w:eastAsia="Times New Roman" w:hAnsi="Times New Roman" w:cs="Times New Roman"/>
          <w:sz w:val="24"/>
          <w:szCs w:val="24"/>
        </w:rPr>
      </w:pPr>
    </w:p>
    <w:p w14:paraId="76AA375D" w14:textId="019E47FD" w:rsidR="00590EFD" w:rsidRDefault="00590EFD" w:rsidP="00A574CB">
      <w:pPr>
        <w:spacing w:after="0" w:line="240" w:lineRule="auto"/>
        <w:ind w:firstLine="426"/>
        <w:jc w:val="both"/>
        <w:rPr>
          <w:rFonts w:ascii="Times New Roman" w:eastAsia="Times New Roman" w:hAnsi="Times New Roman" w:cs="Times New Roman"/>
          <w:sz w:val="24"/>
          <w:szCs w:val="24"/>
        </w:rPr>
      </w:pPr>
      <w:r w:rsidRPr="007904B6">
        <w:rPr>
          <w:rFonts w:ascii="Times New Roman" w:eastAsia="Times New Roman" w:hAnsi="Times New Roman" w:cs="Times New Roman"/>
          <w:sz w:val="24"/>
          <w:szCs w:val="24"/>
        </w:rPr>
        <w:t>Plokš</w:t>
      </w:r>
      <w:r w:rsidR="005A105E" w:rsidRPr="007904B6">
        <w:rPr>
          <w:rFonts w:ascii="Times New Roman" w:eastAsia="Times New Roman" w:hAnsi="Times New Roman" w:cs="Times New Roman"/>
          <w:sz w:val="24"/>
          <w:szCs w:val="24"/>
        </w:rPr>
        <w:t>čias</w:t>
      </w:r>
      <w:r w:rsidRPr="007904B6">
        <w:rPr>
          <w:rFonts w:ascii="Times New Roman" w:eastAsia="Times New Roman" w:hAnsi="Times New Roman" w:cs="Times New Roman"/>
          <w:sz w:val="24"/>
          <w:szCs w:val="24"/>
        </w:rPr>
        <w:t xml:space="preserve"> </w:t>
      </w:r>
      <w:r w:rsidR="005A105E" w:rsidRPr="007904B6">
        <w:rPr>
          <w:rFonts w:ascii="Times New Roman" w:eastAsia="Times New Roman" w:hAnsi="Times New Roman" w:cs="Times New Roman"/>
          <w:sz w:val="24"/>
          <w:szCs w:val="24"/>
        </w:rPr>
        <w:t xml:space="preserve">radioaktyvusis </w:t>
      </w:r>
      <w:r w:rsidRPr="007904B6">
        <w:rPr>
          <w:rFonts w:ascii="Times New Roman" w:eastAsia="Times New Roman" w:hAnsi="Times New Roman" w:cs="Times New Roman"/>
          <w:sz w:val="24"/>
          <w:szCs w:val="24"/>
        </w:rPr>
        <w:t>šaltinis, pripildytas Tc-99m</w:t>
      </w:r>
      <w:r w:rsidR="00C5184A" w:rsidRPr="007904B6">
        <w:rPr>
          <w:rFonts w:ascii="Times New Roman" w:eastAsia="Times New Roman" w:hAnsi="Times New Roman" w:cs="Times New Roman"/>
          <w:sz w:val="24"/>
          <w:szCs w:val="24"/>
        </w:rPr>
        <w:t>,</w:t>
      </w:r>
      <w:r w:rsidRPr="007904B6">
        <w:rPr>
          <w:rFonts w:ascii="Times New Roman" w:eastAsia="Times New Roman" w:hAnsi="Times New Roman" w:cs="Times New Roman"/>
          <w:sz w:val="24"/>
          <w:szCs w:val="24"/>
        </w:rPr>
        <w:t xml:space="preserve"> gulto laikiklis plokš</w:t>
      </w:r>
      <w:r w:rsidR="005A105E" w:rsidRPr="007904B6">
        <w:rPr>
          <w:rFonts w:ascii="Times New Roman" w:eastAsia="Times New Roman" w:hAnsi="Times New Roman" w:cs="Times New Roman"/>
          <w:sz w:val="24"/>
          <w:szCs w:val="24"/>
        </w:rPr>
        <w:t>čiajam</w:t>
      </w:r>
      <w:r w:rsidRPr="007904B6">
        <w:rPr>
          <w:rFonts w:ascii="Times New Roman" w:eastAsia="Times New Roman" w:hAnsi="Times New Roman" w:cs="Times New Roman"/>
          <w:sz w:val="24"/>
          <w:szCs w:val="24"/>
        </w:rPr>
        <w:t xml:space="preserve"> </w:t>
      </w:r>
      <w:r w:rsidR="005A105E" w:rsidRPr="007904B6">
        <w:rPr>
          <w:rFonts w:ascii="Times New Roman" w:eastAsia="Times New Roman" w:hAnsi="Times New Roman" w:cs="Times New Roman"/>
          <w:sz w:val="24"/>
          <w:szCs w:val="24"/>
        </w:rPr>
        <w:t xml:space="preserve">radioaktyviajam </w:t>
      </w:r>
      <w:r w:rsidRPr="007904B6">
        <w:rPr>
          <w:rFonts w:ascii="Times New Roman" w:eastAsia="Times New Roman" w:hAnsi="Times New Roman" w:cs="Times New Roman"/>
          <w:sz w:val="24"/>
          <w:szCs w:val="24"/>
        </w:rPr>
        <w:t>šaltiniui</w:t>
      </w:r>
      <w:r w:rsidR="00C5184A" w:rsidRPr="007904B6">
        <w:rPr>
          <w:rFonts w:ascii="Times New Roman" w:eastAsia="Times New Roman" w:hAnsi="Times New Roman" w:cs="Times New Roman"/>
          <w:sz w:val="24"/>
          <w:szCs w:val="24"/>
        </w:rPr>
        <w:t>,</w:t>
      </w:r>
      <w:r w:rsidRPr="007904B6">
        <w:rPr>
          <w:rFonts w:ascii="Times New Roman" w:eastAsia="Times New Roman" w:hAnsi="Times New Roman" w:cs="Times New Roman"/>
          <w:sz w:val="24"/>
          <w:szCs w:val="24"/>
        </w:rPr>
        <w:t xml:space="preserve"> linijinis fantomas</w:t>
      </w:r>
      <w:r w:rsidR="00C5184A" w:rsidRPr="007904B6">
        <w:rPr>
          <w:rFonts w:ascii="Times New Roman" w:eastAsia="Times New Roman" w:hAnsi="Times New Roman" w:cs="Times New Roman"/>
          <w:sz w:val="24"/>
          <w:szCs w:val="24"/>
        </w:rPr>
        <w:t>,</w:t>
      </w:r>
      <w:r w:rsidRPr="007904B6">
        <w:rPr>
          <w:rFonts w:ascii="Times New Roman" w:eastAsia="Times New Roman" w:hAnsi="Times New Roman" w:cs="Times New Roman"/>
          <w:sz w:val="24"/>
          <w:szCs w:val="24"/>
        </w:rPr>
        <w:t xml:space="preserve"> ImageJ vaizdų analizės programa.</w:t>
      </w:r>
    </w:p>
    <w:p w14:paraId="7E6AD8E6" w14:textId="77777777" w:rsidR="007904B6" w:rsidRPr="007904B6" w:rsidRDefault="007904B6" w:rsidP="00A574CB">
      <w:pPr>
        <w:spacing w:after="0" w:line="240" w:lineRule="auto"/>
        <w:jc w:val="both"/>
        <w:rPr>
          <w:rFonts w:ascii="Times New Roman" w:eastAsia="Times New Roman" w:hAnsi="Times New Roman" w:cs="Times New Roman"/>
          <w:sz w:val="24"/>
          <w:szCs w:val="24"/>
        </w:rPr>
      </w:pPr>
    </w:p>
    <w:p w14:paraId="7B1ADE52" w14:textId="0406CCB4" w:rsidR="00590EFD" w:rsidRPr="00A574CB" w:rsidRDefault="00590EFD" w:rsidP="00A574CB">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Matavimų rezultatai ir jų vertinimas:</w:t>
      </w:r>
    </w:p>
    <w:p w14:paraId="13E7BF94" w14:textId="77777777" w:rsidR="007904B6" w:rsidRPr="007904B6" w:rsidRDefault="007904B6" w:rsidP="00A574CB">
      <w:pPr>
        <w:spacing w:after="0" w:line="240" w:lineRule="auto"/>
        <w:jc w:val="both"/>
        <w:rPr>
          <w:rFonts w:ascii="Times New Roman" w:eastAsia="Times New Roman" w:hAnsi="Times New Roman" w:cs="Times New Roman"/>
          <w:i/>
          <w:sz w:val="24"/>
          <w:szCs w:val="24"/>
        </w:rPr>
      </w:pPr>
    </w:p>
    <w:p w14:paraId="50CFF396" w14:textId="1B0152AC" w:rsidR="00590EFD" w:rsidRDefault="00590EFD" w:rsidP="00A574CB">
      <w:pPr>
        <w:spacing w:after="0" w:line="240" w:lineRule="auto"/>
        <w:ind w:firstLine="426"/>
        <w:jc w:val="both"/>
        <w:rPr>
          <w:rFonts w:ascii="Times New Roman" w:eastAsia="Times New Roman" w:hAnsi="Times New Roman" w:cs="Times New Roman"/>
          <w:sz w:val="24"/>
          <w:szCs w:val="24"/>
        </w:rPr>
      </w:pPr>
      <w:r w:rsidRPr="007904B6">
        <w:rPr>
          <w:rFonts w:ascii="Times New Roman" w:eastAsia="Times New Roman" w:hAnsi="Times New Roman" w:cs="Times New Roman"/>
          <w:sz w:val="24"/>
          <w:szCs w:val="24"/>
        </w:rPr>
        <w:t xml:space="preserve">Gautas detektoriaus vaizdas yra analizuojamas ImageJ programoje. </w:t>
      </w:r>
      <w:r w:rsidR="00C5184A" w:rsidRPr="007904B6">
        <w:rPr>
          <w:rFonts w:ascii="Times New Roman" w:eastAsia="Times New Roman" w:hAnsi="Times New Roman" w:cs="Times New Roman"/>
          <w:sz w:val="24"/>
          <w:szCs w:val="24"/>
        </w:rPr>
        <w:t>Ap</w:t>
      </w:r>
      <w:r w:rsidRPr="007904B6">
        <w:rPr>
          <w:rFonts w:ascii="Times New Roman" w:eastAsia="Times New Roman" w:hAnsi="Times New Roman" w:cs="Times New Roman"/>
          <w:sz w:val="24"/>
          <w:szCs w:val="24"/>
        </w:rPr>
        <w:t>skaičiuojamas tankiausių ir dar įžiūrim</w:t>
      </w:r>
      <w:r w:rsidR="007904B6">
        <w:rPr>
          <w:rFonts w:ascii="Times New Roman" w:eastAsia="Times New Roman" w:hAnsi="Times New Roman" w:cs="Times New Roman"/>
          <w:sz w:val="24"/>
          <w:szCs w:val="24"/>
        </w:rPr>
        <w:t>ų</w:t>
      </w:r>
      <w:r w:rsidRPr="007904B6">
        <w:rPr>
          <w:rFonts w:ascii="Times New Roman" w:eastAsia="Times New Roman" w:hAnsi="Times New Roman" w:cs="Times New Roman"/>
          <w:sz w:val="24"/>
          <w:szCs w:val="24"/>
        </w:rPr>
        <w:t xml:space="preserve"> linijų skaičius, kuris turi atitikti fantome esamų linijų skaičių. VESG neturėtų viršyti 6 mm.</w:t>
      </w:r>
    </w:p>
    <w:p w14:paraId="56AC175C" w14:textId="77777777" w:rsidR="007904B6" w:rsidRPr="00BB536A" w:rsidRDefault="007904B6" w:rsidP="00A574CB">
      <w:pPr>
        <w:spacing w:after="0" w:line="240" w:lineRule="auto"/>
        <w:jc w:val="both"/>
        <w:rPr>
          <w:rFonts w:ascii="Times New Roman" w:eastAsia="Times New Roman" w:hAnsi="Times New Roman" w:cs="Times New Roman"/>
          <w:sz w:val="24"/>
          <w:szCs w:val="24"/>
        </w:rPr>
      </w:pPr>
    </w:p>
    <w:p w14:paraId="54C0AED0" w14:textId="1CCD4C9E" w:rsidR="00590EFD" w:rsidRDefault="00590EFD" w:rsidP="00BB536A">
      <w:pPr>
        <w:numPr>
          <w:ilvl w:val="0"/>
          <w:numId w:val="13"/>
        </w:numPr>
        <w:pBdr>
          <w:top w:val="nil"/>
          <w:left w:val="nil"/>
          <w:bottom w:val="nil"/>
          <w:right w:val="nil"/>
          <w:between w:val="nil"/>
        </w:pBdr>
        <w:tabs>
          <w:tab w:val="left" w:pos="567"/>
        </w:tabs>
        <w:spacing w:after="0" w:line="240" w:lineRule="auto"/>
        <w:ind w:left="0" w:firstLine="0"/>
        <w:jc w:val="both"/>
        <w:rPr>
          <w:rFonts w:ascii="Times New Roman" w:eastAsia="Times New Roman" w:hAnsi="Times New Roman" w:cs="Times New Roman"/>
          <w:b/>
          <w:color w:val="000000"/>
          <w:sz w:val="24"/>
          <w:szCs w:val="24"/>
        </w:rPr>
      </w:pPr>
      <w:r w:rsidRPr="00BB536A">
        <w:rPr>
          <w:rFonts w:ascii="Times New Roman" w:eastAsia="Times New Roman" w:hAnsi="Times New Roman" w:cs="Times New Roman"/>
          <w:b/>
          <w:color w:val="000000"/>
          <w:sz w:val="24"/>
          <w:szCs w:val="24"/>
        </w:rPr>
        <w:t>Gama kameros detektorių jautrumo skirtumas</w:t>
      </w:r>
    </w:p>
    <w:p w14:paraId="24AC7A8C" w14:textId="77777777" w:rsidR="00BB536A" w:rsidRPr="00BB536A" w:rsidRDefault="00BB536A" w:rsidP="00A574C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color w:val="000000"/>
          <w:sz w:val="24"/>
          <w:szCs w:val="24"/>
        </w:rPr>
      </w:pPr>
    </w:p>
    <w:p w14:paraId="58A2B022" w14:textId="0B01071B" w:rsidR="00BB536A" w:rsidRDefault="00590EFD" w:rsidP="00BB536A">
      <w:pPr>
        <w:spacing w:after="0" w:line="240" w:lineRule="auto"/>
        <w:ind w:firstLine="426"/>
        <w:jc w:val="both"/>
        <w:rPr>
          <w:rFonts w:ascii="Times New Roman" w:eastAsia="Times New Roman" w:hAnsi="Times New Roman" w:cs="Times New Roman"/>
          <w:sz w:val="24"/>
          <w:szCs w:val="24"/>
        </w:rPr>
      </w:pPr>
      <w:r w:rsidRPr="00BB536A">
        <w:rPr>
          <w:rFonts w:ascii="Times New Roman" w:eastAsia="Times New Roman" w:hAnsi="Times New Roman" w:cs="Times New Roman"/>
          <w:sz w:val="24"/>
          <w:szCs w:val="24"/>
        </w:rPr>
        <w:t>Gama kameros jautrumas yra išreiškiamas kaip užregistruotų fotonų per sekundę skaičius, padalintas iš šaltinio aktyvumo (cps/MBq). Šis testas atliekamas patalpinus žinomo aktyvumo šaltinį gama kameros stebėjimo lauke.</w:t>
      </w:r>
    </w:p>
    <w:p w14:paraId="7EFF3BEC" w14:textId="17D4C553" w:rsidR="00590EFD" w:rsidRPr="00BB536A" w:rsidRDefault="00590EFD" w:rsidP="00A574CB">
      <w:pPr>
        <w:spacing w:after="0" w:line="240" w:lineRule="auto"/>
        <w:ind w:firstLine="426"/>
        <w:jc w:val="both"/>
        <w:rPr>
          <w:rFonts w:ascii="Times New Roman" w:eastAsia="Times New Roman" w:hAnsi="Times New Roman" w:cs="Times New Roman"/>
          <w:sz w:val="24"/>
          <w:szCs w:val="24"/>
        </w:rPr>
      </w:pPr>
      <w:r w:rsidRPr="00BB536A">
        <w:rPr>
          <w:rFonts w:ascii="Times New Roman" w:eastAsia="Times New Roman" w:hAnsi="Times New Roman" w:cs="Times New Roman"/>
          <w:sz w:val="24"/>
          <w:szCs w:val="24"/>
        </w:rPr>
        <w:t xml:space="preserve"> </w:t>
      </w:r>
    </w:p>
    <w:p w14:paraId="20AACF30" w14:textId="3D8FA388" w:rsidR="00590EFD" w:rsidRDefault="00590EFD" w:rsidP="00BB536A">
      <w:pPr>
        <w:spacing w:after="0" w:line="240" w:lineRule="auto"/>
        <w:ind w:firstLine="426"/>
        <w:jc w:val="both"/>
        <w:rPr>
          <w:rFonts w:ascii="Times New Roman" w:eastAsia="Times New Roman" w:hAnsi="Times New Roman" w:cs="Times New Roman"/>
          <w:sz w:val="24"/>
          <w:szCs w:val="24"/>
        </w:rPr>
      </w:pPr>
      <w:r w:rsidRPr="00A574CB">
        <w:rPr>
          <w:rFonts w:ascii="Times New Roman" w:eastAsia="Times New Roman" w:hAnsi="Times New Roman" w:cs="Times New Roman"/>
          <w:sz w:val="24"/>
          <w:szCs w:val="24"/>
        </w:rPr>
        <w:t>Naudojamos priemonės:</w:t>
      </w:r>
    </w:p>
    <w:p w14:paraId="4A815D0A" w14:textId="77777777" w:rsidR="00BB536A" w:rsidRPr="00A574CB" w:rsidRDefault="00BB536A" w:rsidP="00A574CB">
      <w:pPr>
        <w:spacing w:after="0" w:line="240" w:lineRule="auto"/>
        <w:ind w:firstLine="426"/>
        <w:jc w:val="both"/>
        <w:rPr>
          <w:rFonts w:ascii="Times New Roman" w:eastAsia="Times New Roman" w:hAnsi="Times New Roman" w:cs="Times New Roman"/>
          <w:sz w:val="24"/>
          <w:szCs w:val="24"/>
        </w:rPr>
      </w:pPr>
    </w:p>
    <w:p w14:paraId="53DB210E" w14:textId="0BF7EED4" w:rsidR="00590EFD" w:rsidRDefault="00590EFD" w:rsidP="00BB536A">
      <w:pPr>
        <w:spacing w:after="0" w:line="240" w:lineRule="auto"/>
        <w:ind w:firstLine="426"/>
        <w:jc w:val="both"/>
        <w:rPr>
          <w:rFonts w:ascii="Times New Roman" w:eastAsia="Times New Roman" w:hAnsi="Times New Roman" w:cs="Times New Roman"/>
          <w:sz w:val="24"/>
          <w:szCs w:val="24"/>
        </w:rPr>
      </w:pPr>
      <w:r w:rsidRPr="00BB536A">
        <w:rPr>
          <w:rFonts w:ascii="Times New Roman" w:eastAsia="Times New Roman" w:hAnsi="Times New Roman" w:cs="Times New Roman"/>
          <w:sz w:val="24"/>
          <w:szCs w:val="24"/>
        </w:rPr>
        <w:t>Fiziologinis tirpalas (500 ml) pripildytas žinomo aktyvumo Tc-99m su atskaitos laiku</w:t>
      </w:r>
      <w:r w:rsidR="001B0B61" w:rsidRPr="00BB536A">
        <w:rPr>
          <w:rFonts w:ascii="Times New Roman" w:eastAsia="Times New Roman" w:hAnsi="Times New Roman" w:cs="Times New Roman"/>
          <w:sz w:val="24"/>
          <w:szCs w:val="24"/>
        </w:rPr>
        <w:t>,</w:t>
      </w:r>
      <w:r w:rsidRPr="00BB536A">
        <w:rPr>
          <w:rFonts w:ascii="Times New Roman" w:eastAsia="Times New Roman" w:hAnsi="Times New Roman" w:cs="Times New Roman"/>
          <w:sz w:val="24"/>
          <w:szCs w:val="24"/>
        </w:rPr>
        <w:t xml:space="preserve"> USB atmintinė</w:t>
      </w:r>
      <w:r w:rsidR="001B0B61" w:rsidRPr="00BB536A">
        <w:rPr>
          <w:rFonts w:ascii="Times New Roman" w:eastAsia="Times New Roman" w:hAnsi="Times New Roman" w:cs="Times New Roman"/>
          <w:sz w:val="24"/>
          <w:szCs w:val="24"/>
        </w:rPr>
        <w:t>,</w:t>
      </w:r>
      <w:r w:rsidRPr="00BB536A">
        <w:rPr>
          <w:rFonts w:ascii="Times New Roman" w:eastAsia="Times New Roman" w:hAnsi="Times New Roman" w:cs="Times New Roman"/>
          <w:sz w:val="24"/>
          <w:szCs w:val="24"/>
        </w:rPr>
        <w:t xml:space="preserve"> ImageJ vaizdų analizės programa.  </w:t>
      </w:r>
    </w:p>
    <w:p w14:paraId="522FCB77" w14:textId="77777777" w:rsidR="00BB536A" w:rsidRPr="00BB536A" w:rsidRDefault="00BB536A" w:rsidP="00A574CB">
      <w:pPr>
        <w:spacing w:after="0" w:line="240" w:lineRule="auto"/>
        <w:ind w:firstLine="426"/>
        <w:jc w:val="both"/>
        <w:rPr>
          <w:rFonts w:ascii="Times New Roman" w:eastAsia="Times New Roman" w:hAnsi="Times New Roman" w:cs="Times New Roman"/>
          <w:sz w:val="24"/>
          <w:szCs w:val="24"/>
        </w:rPr>
      </w:pPr>
    </w:p>
    <w:p w14:paraId="188FEDE8" w14:textId="13E060BF" w:rsidR="00590EFD" w:rsidRDefault="00590EFD" w:rsidP="00BB536A">
      <w:pPr>
        <w:spacing w:after="0" w:line="240" w:lineRule="auto"/>
        <w:ind w:firstLine="426"/>
        <w:jc w:val="both"/>
        <w:rPr>
          <w:rFonts w:ascii="Times New Roman" w:eastAsia="Times New Roman" w:hAnsi="Times New Roman" w:cs="Times New Roman"/>
          <w:sz w:val="24"/>
          <w:szCs w:val="24"/>
        </w:rPr>
      </w:pPr>
      <w:r w:rsidRPr="00A574CB">
        <w:rPr>
          <w:rFonts w:ascii="Times New Roman" w:eastAsia="Times New Roman" w:hAnsi="Times New Roman" w:cs="Times New Roman"/>
          <w:sz w:val="24"/>
          <w:szCs w:val="24"/>
        </w:rPr>
        <w:t>Matavimų rezultatai ir jų vertinimas:</w:t>
      </w:r>
    </w:p>
    <w:p w14:paraId="21EC3BB5" w14:textId="77777777" w:rsidR="00BB536A" w:rsidRPr="00A574CB" w:rsidRDefault="00BB536A" w:rsidP="00A574CB">
      <w:pPr>
        <w:spacing w:after="0" w:line="240" w:lineRule="auto"/>
        <w:ind w:firstLine="426"/>
        <w:jc w:val="both"/>
        <w:rPr>
          <w:rFonts w:ascii="Times New Roman" w:eastAsia="Times New Roman" w:hAnsi="Times New Roman" w:cs="Times New Roman"/>
          <w:sz w:val="24"/>
          <w:szCs w:val="24"/>
        </w:rPr>
      </w:pPr>
    </w:p>
    <w:p w14:paraId="64A68C42" w14:textId="1EE41F14" w:rsidR="00590EFD" w:rsidRDefault="00590EFD" w:rsidP="00BB536A">
      <w:pPr>
        <w:spacing w:after="0" w:line="240" w:lineRule="auto"/>
        <w:ind w:firstLine="426"/>
        <w:jc w:val="both"/>
        <w:rPr>
          <w:rFonts w:ascii="Times New Roman" w:eastAsia="Times New Roman" w:hAnsi="Times New Roman" w:cs="Times New Roman"/>
          <w:sz w:val="24"/>
          <w:szCs w:val="24"/>
        </w:rPr>
      </w:pPr>
      <w:r w:rsidRPr="00BB536A">
        <w:rPr>
          <w:rFonts w:ascii="Times New Roman" w:eastAsia="Times New Roman" w:hAnsi="Times New Roman" w:cs="Times New Roman"/>
          <w:sz w:val="24"/>
          <w:szCs w:val="24"/>
        </w:rPr>
        <w:t>Gautas detektoriaus vaizdas yra analizuojamas ImageJ programoje. Vaizdo matomoje srityje yra pamatuojamas impulsų skaičius vaizde. Abiejų detektorių jautrumas neturėtų skirtis daugiau nei 10%.</w:t>
      </w:r>
    </w:p>
    <w:p w14:paraId="308905A1" w14:textId="77777777" w:rsidR="00BB536A" w:rsidRPr="00BB536A" w:rsidRDefault="00BB536A" w:rsidP="00A574CB">
      <w:pPr>
        <w:spacing w:after="0" w:line="240" w:lineRule="auto"/>
        <w:ind w:firstLine="426"/>
        <w:jc w:val="both"/>
        <w:rPr>
          <w:rFonts w:ascii="Times New Roman" w:eastAsia="Times New Roman" w:hAnsi="Times New Roman" w:cs="Times New Roman"/>
          <w:sz w:val="24"/>
          <w:szCs w:val="24"/>
        </w:rPr>
      </w:pPr>
    </w:p>
    <w:p w14:paraId="18453E8A" w14:textId="6A9E0829" w:rsidR="00943ACE" w:rsidRDefault="00590EFD" w:rsidP="00F22445">
      <w:pPr>
        <w:numPr>
          <w:ilvl w:val="0"/>
          <w:numId w:val="13"/>
        </w:numPr>
        <w:pBdr>
          <w:top w:val="nil"/>
          <w:left w:val="nil"/>
          <w:bottom w:val="nil"/>
          <w:right w:val="nil"/>
          <w:between w:val="nil"/>
        </w:pBdr>
        <w:tabs>
          <w:tab w:val="left" w:pos="567"/>
        </w:tabs>
        <w:spacing w:after="0" w:line="240" w:lineRule="auto"/>
        <w:ind w:left="0" w:firstLine="0"/>
        <w:jc w:val="both"/>
        <w:rPr>
          <w:rFonts w:ascii="Times New Roman" w:eastAsia="Times New Roman" w:hAnsi="Times New Roman" w:cs="Times New Roman"/>
          <w:b/>
          <w:color w:val="000000"/>
          <w:sz w:val="24"/>
          <w:szCs w:val="24"/>
        </w:rPr>
      </w:pPr>
      <w:r w:rsidRPr="00BB536A">
        <w:rPr>
          <w:rFonts w:ascii="Times New Roman" w:eastAsia="Times New Roman" w:hAnsi="Times New Roman" w:cs="Times New Roman"/>
          <w:b/>
          <w:color w:val="000000"/>
          <w:sz w:val="24"/>
          <w:szCs w:val="24"/>
        </w:rPr>
        <w:t xml:space="preserve"> Gama kameros viso kūno erdvinė</w:t>
      </w:r>
      <w:r w:rsidR="008C44E7" w:rsidRPr="00BB536A">
        <w:rPr>
          <w:rFonts w:ascii="Times New Roman" w:eastAsia="Times New Roman" w:hAnsi="Times New Roman" w:cs="Times New Roman"/>
          <w:b/>
          <w:color w:val="000000"/>
          <w:sz w:val="24"/>
          <w:szCs w:val="24"/>
        </w:rPr>
        <w:t>s</w:t>
      </w:r>
      <w:r w:rsidRPr="00BB536A">
        <w:rPr>
          <w:rFonts w:ascii="Times New Roman" w:eastAsia="Times New Roman" w:hAnsi="Times New Roman" w:cs="Times New Roman"/>
          <w:b/>
          <w:color w:val="000000"/>
          <w:sz w:val="24"/>
          <w:szCs w:val="24"/>
        </w:rPr>
        <w:t xml:space="preserve"> skiriamo</w:t>
      </w:r>
      <w:r w:rsidR="008C44E7" w:rsidRPr="00BB536A">
        <w:rPr>
          <w:rFonts w:ascii="Times New Roman" w:eastAsia="Times New Roman" w:hAnsi="Times New Roman" w:cs="Times New Roman"/>
          <w:b/>
          <w:color w:val="000000"/>
          <w:sz w:val="24"/>
          <w:szCs w:val="24"/>
        </w:rPr>
        <w:t>sios</w:t>
      </w:r>
      <w:r w:rsidRPr="00BB536A">
        <w:rPr>
          <w:rFonts w:ascii="Times New Roman" w:eastAsia="Times New Roman" w:hAnsi="Times New Roman" w:cs="Times New Roman"/>
          <w:b/>
          <w:color w:val="000000"/>
          <w:sz w:val="24"/>
          <w:szCs w:val="24"/>
        </w:rPr>
        <w:t xml:space="preserve"> geb</w:t>
      </w:r>
      <w:r w:rsidR="008C44E7" w:rsidRPr="00BB536A">
        <w:rPr>
          <w:rFonts w:ascii="Times New Roman" w:eastAsia="Times New Roman" w:hAnsi="Times New Roman" w:cs="Times New Roman"/>
          <w:b/>
          <w:color w:val="000000"/>
          <w:sz w:val="24"/>
          <w:szCs w:val="24"/>
        </w:rPr>
        <w:t>os</w:t>
      </w:r>
      <w:r w:rsidRPr="00BB536A">
        <w:rPr>
          <w:rFonts w:ascii="Times New Roman" w:eastAsia="Times New Roman" w:hAnsi="Times New Roman" w:cs="Times New Roman"/>
          <w:b/>
          <w:color w:val="000000"/>
          <w:sz w:val="24"/>
          <w:szCs w:val="24"/>
        </w:rPr>
        <w:t xml:space="preserve"> </w:t>
      </w:r>
      <w:r w:rsidR="008C44E7" w:rsidRPr="00BB536A">
        <w:rPr>
          <w:rFonts w:ascii="Times New Roman" w:eastAsia="Times New Roman" w:hAnsi="Times New Roman" w:cs="Times New Roman"/>
          <w:b/>
          <w:color w:val="000000"/>
          <w:sz w:val="24"/>
          <w:szCs w:val="24"/>
        </w:rPr>
        <w:t xml:space="preserve">nevertinant </w:t>
      </w:r>
      <w:r w:rsidRPr="00BB536A">
        <w:rPr>
          <w:rFonts w:ascii="Times New Roman" w:eastAsia="Times New Roman" w:hAnsi="Times New Roman" w:cs="Times New Roman"/>
          <w:b/>
          <w:color w:val="000000"/>
          <w:sz w:val="24"/>
          <w:szCs w:val="24"/>
        </w:rPr>
        <w:t>sklaidos</w:t>
      </w:r>
      <w:r w:rsidR="008C44E7" w:rsidRPr="00BB536A">
        <w:rPr>
          <w:rFonts w:ascii="Times New Roman" w:eastAsia="Times New Roman" w:hAnsi="Times New Roman" w:cs="Times New Roman"/>
          <w:b/>
          <w:color w:val="000000"/>
          <w:sz w:val="24"/>
          <w:szCs w:val="24"/>
        </w:rPr>
        <w:t xml:space="preserve"> matavimas</w:t>
      </w:r>
    </w:p>
    <w:p w14:paraId="645FBBE8" w14:textId="4BAC071A" w:rsidR="00590EFD" w:rsidRPr="00332273" w:rsidRDefault="00590EFD" w:rsidP="00A574C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 xml:space="preserve"> </w:t>
      </w:r>
    </w:p>
    <w:p w14:paraId="47B89DC1" w14:textId="2A86F4DE" w:rsidR="00590EFD" w:rsidRPr="00332273" w:rsidRDefault="00590EFD" w:rsidP="00A574CB">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Šio </w:t>
      </w:r>
      <w:r w:rsidR="00943ACE" w:rsidRPr="00A574CB">
        <w:rPr>
          <w:rFonts w:ascii="Times New Roman" w:eastAsia="Times New Roman" w:hAnsi="Times New Roman" w:cs="Times New Roman"/>
          <w:sz w:val="24"/>
          <w:szCs w:val="24"/>
        </w:rPr>
        <w:t>bandymo</w:t>
      </w:r>
      <w:r w:rsidR="00943ACE" w:rsidRPr="0036062A">
        <w:rPr>
          <w:rFonts w:ascii="Times New Roman" w:eastAsia="Times New Roman" w:hAnsi="Times New Roman" w:cs="Times New Roman"/>
          <w:sz w:val="24"/>
          <w:szCs w:val="24"/>
        </w:rPr>
        <w:t xml:space="preserve"> </w:t>
      </w:r>
      <w:r w:rsidRPr="0036062A">
        <w:rPr>
          <w:rFonts w:ascii="Times New Roman" w:eastAsia="Times New Roman" w:hAnsi="Times New Roman" w:cs="Times New Roman"/>
          <w:sz w:val="24"/>
          <w:szCs w:val="24"/>
        </w:rPr>
        <w:t xml:space="preserve">tikslas </w:t>
      </w:r>
      <w:r w:rsidRPr="00332273">
        <w:rPr>
          <w:rFonts w:ascii="Times New Roman" w:eastAsia="Times New Roman" w:hAnsi="Times New Roman" w:cs="Times New Roman"/>
          <w:sz w:val="24"/>
          <w:szCs w:val="24"/>
        </w:rPr>
        <w:t xml:space="preserve">pamatuoti </w:t>
      </w:r>
      <w:r w:rsidR="00943ACE" w:rsidRPr="00332273">
        <w:rPr>
          <w:rFonts w:ascii="Times New Roman" w:eastAsia="Times New Roman" w:hAnsi="Times New Roman" w:cs="Times New Roman"/>
          <w:sz w:val="24"/>
          <w:szCs w:val="24"/>
        </w:rPr>
        <w:t xml:space="preserve">matomų linijų pusplotį </w:t>
      </w:r>
      <w:r w:rsidRPr="00332273">
        <w:rPr>
          <w:rFonts w:ascii="Times New Roman" w:eastAsia="Times New Roman" w:hAnsi="Times New Roman" w:cs="Times New Roman"/>
          <w:sz w:val="24"/>
          <w:szCs w:val="24"/>
        </w:rPr>
        <w:t>linijinio fantomo (PLES) vaizde, atliekant skenavimas su kolimatoriais ir jį įvertinti.</w:t>
      </w:r>
    </w:p>
    <w:p w14:paraId="1088D33A"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noProof/>
          <w:sz w:val="24"/>
          <w:szCs w:val="24"/>
        </w:rPr>
        <w:drawing>
          <wp:inline distT="114300" distB="114300" distL="114300" distR="114300" wp14:anchorId="60BE6B52" wp14:editId="04281BCF">
            <wp:extent cx="5734050" cy="1549400"/>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5734050" cy="1549400"/>
                    </a:xfrm>
                    <a:prstGeom prst="rect">
                      <a:avLst/>
                    </a:prstGeom>
                    <a:ln/>
                  </pic:spPr>
                </pic:pic>
              </a:graphicData>
            </a:graphic>
          </wp:inline>
        </w:drawing>
      </w:r>
    </w:p>
    <w:p w14:paraId="6C1C10F0" w14:textId="4E353B5E" w:rsidR="00590EFD" w:rsidRDefault="00590EFD" w:rsidP="00F22445">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3 pav. Erdvinės skiriamosios gebos be sklaidos matavimo fantomas.</w:t>
      </w:r>
    </w:p>
    <w:p w14:paraId="6B3351DF" w14:textId="77777777" w:rsidR="00F22445" w:rsidRPr="00332273" w:rsidRDefault="00F22445" w:rsidP="00A574CB">
      <w:pPr>
        <w:spacing w:after="0" w:line="240" w:lineRule="auto"/>
        <w:jc w:val="center"/>
        <w:rPr>
          <w:rFonts w:ascii="Times New Roman" w:eastAsia="Times New Roman" w:hAnsi="Times New Roman" w:cs="Times New Roman"/>
          <w:sz w:val="24"/>
          <w:szCs w:val="24"/>
        </w:rPr>
      </w:pPr>
    </w:p>
    <w:p w14:paraId="0BC2C239" w14:textId="605366C5" w:rsidR="00590EFD" w:rsidRPr="00A574CB" w:rsidRDefault="00590EFD" w:rsidP="00A574CB">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7A9A6E74" w14:textId="77777777" w:rsidR="00F22445" w:rsidRPr="00A574CB" w:rsidRDefault="00F22445" w:rsidP="00A574CB">
      <w:pPr>
        <w:spacing w:after="0" w:line="240" w:lineRule="auto"/>
        <w:ind w:firstLine="567"/>
        <w:jc w:val="both"/>
        <w:rPr>
          <w:rFonts w:ascii="Times New Roman" w:eastAsia="Times New Roman" w:hAnsi="Times New Roman" w:cs="Times New Roman"/>
          <w:iCs/>
          <w:sz w:val="24"/>
          <w:szCs w:val="24"/>
        </w:rPr>
      </w:pPr>
    </w:p>
    <w:p w14:paraId="49A1C213" w14:textId="7FA49994" w:rsidR="00590EFD" w:rsidRPr="00F22445" w:rsidRDefault="00590EFD" w:rsidP="00A574CB">
      <w:pPr>
        <w:spacing w:after="0" w:line="240" w:lineRule="auto"/>
        <w:ind w:firstLine="426"/>
        <w:jc w:val="both"/>
        <w:rPr>
          <w:rFonts w:ascii="Times New Roman" w:eastAsia="Times New Roman" w:hAnsi="Times New Roman" w:cs="Times New Roman"/>
          <w:iCs/>
          <w:sz w:val="24"/>
          <w:szCs w:val="24"/>
        </w:rPr>
      </w:pPr>
      <w:r w:rsidRPr="00F22445">
        <w:rPr>
          <w:rFonts w:ascii="Times New Roman" w:eastAsia="Times New Roman" w:hAnsi="Times New Roman" w:cs="Times New Roman"/>
          <w:iCs/>
          <w:sz w:val="24"/>
          <w:szCs w:val="24"/>
        </w:rPr>
        <w:t>Plokš</w:t>
      </w:r>
      <w:r w:rsidR="005A105E" w:rsidRPr="00F22445">
        <w:rPr>
          <w:rFonts w:ascii="Times New Roman" w:eastAsia="Times New Roman" w:hAnsi="Times New Roman" w:cs="Times New Roman"/>
          <w:iCs/>
          <w:sz w:val="24"/>
          <w:szCs w:val="24"/>
        </w:rPr>
        <w:t>čiasis radioaktyvusis</w:t>
      </w:r>
      <w:r w:rsidRPr="00F22445">
        <w:rPr>
          <w:rFonts w:ascii="Times New Roman" w:eastAsia="Times New Roman" w:hAnsi="Times New Roman" w:cs="Times New Roman"/>
          <w:iCs/>
          <w:sz w:val="24"/>
          <w:szCs w:val="24"/>
        </w:rPr>
        <w:t xml:space="preserve"> šaltinis, pripildytas žinomo aktyvumo Tc-99m</w:t>
      </w:r>
      <w:r w:rsidR="008C44E7" w:rsidRPr="00F22445">
        <w:rPr>
          <w:rFonts w:ascii="Times New Roman" w:eastAsia="Times New Roman" w:hAnsi="Times New Roman" w:cs="Times New Roman"/>
          <w:iCs/>
          <w:sz w:val="24"/>
          <w:szCs w:val="24"/>
        </w:rPr>
        <w:t>,</w:t>
      </w:r>
      <w:r w:rsidRPr="00F22445">
        <w:rPr>
          <w:rFonts w:ascii="Times New Roman" w:eastAsia="Times New Roman" w:hAnsi="Times New Roman" w:cs="Times New Roman"/>
          <w:iCs/>
          <w:sz w:val="24"/>
          <w:szCs w:val="24"/>
        </w:rPr>
        <w:t xml:space="preserve"> gulto laikiklis plokš</w:t>
      </w:r>
      <w:r w:rsidR="005A105E" w:rsidRPr="00F22445">
        <w:rPr>
          <w:rFonts w:ascii="Times New Roman" w:eastAsia="Times New Roman" w:hAnsi="Times New Roman" w:cs="Times New Roman"/>
          <w:iCs/>
          <w:sz w:val="24"/>
          <w:szCs w:val="24"/>
        </w:rPr>
        <w:t>čiajam radioaktyviajam</w:t>
      </w:r>
      <w:r w:rsidRPr="00F22445">
        <w:rPr>
          <w:rFonts w:ascii="Times New Roman" w:eastAsia="Times New Roman" w:hAnsi="Times New Roman" w:cs="Times New Roman"/>
          <w:iCs/>
          <w:sz w:val="24"/>
          <w:szCs w:val="24"/>
        </w:rPr>
        <w:t xml:space="preserve"> šaltiniui</w:t>
      </w:r>
      <w:r w:rsidR="008C44E7" w:rsidRPr="00F22445">
        <w:rPr>
          <w:rFonts w:ascii="Times New Roman" w:eastAsia="Times New Roman" w:hAnsi="Times New Roman" w:cs="Times New Roman"/>
          <w:iCs/>
          <w:sz w:val="24"/>
          <w:szCs w:val="24"/>
        </w:rPr>
        <w:t>,</w:t>
      </w:r>
      <w:r w:rsidRPr="00F22445">
        <w:rPr>
          <w:rFonts w:ascii="Times New Roman" w:eastAsia="Times New Roman" w:hAnsi="Times New Roman" w:cs="Times New Roman"/>
          <w:iCs/>
          <w:sz w:val="24"/>
          <w:szCs w:val="24"/>
        </w:rPr>
        <w:t xml:space="preserve">  linijinis fantomas</w:t>
      </w:r>
      <w:r w:rsidR="0074553A" w:rsidRPr="00F22445">
        <w:rPr>
          <w:rFonts w:ascii="Times New Roman" w:eastAsia="Times New Roman" w:hAnsi="Times New Roman" w:cs="Times New Roman"/>
          <w:iCs/>
          <w:sz w:val="24"/>
          <w:szCs w:val="24"/>
        </w:rPr>
        <w:t>,</w:t>
      </w:r>
      <w:r w:rsidRPr="00F22445">
        <w:rPr>
          <w:rFonts w:ascii="Times New Roman" w:eastAsia="Times New Roman" w:hAnsi="Times New Roman" w:cs="Times New Roman"/>
          <w:iCs/>
          <w:sz w:val="24"/>
          <w:szCs w:val="24"/>
        </w:rPr>
        <w:t xml:space="preserve"> ImageJ vaizdų analizės programa.  </w:t>
      </w:r>
    </w:p>
    <w:p w14:paraId="173ABC0C" w14:textId="77777777" w:rsidR="00F22445" w:rsidRPr="00F22445" w:rsidRDefault="00F22445" w:rsidP="00A574CB">
      <w:pPr>
        <w:spacing w:after="0" w:line="240" w:lineRule="auto"/>
        <w:ind w:firstLine="567"/>
        <w:jc w:val="both"/>
        <w:rPr>
          <w:rFonts w:ascii="Times New Roman" w:eastAsia="Times New Roman" w:hAnsi="Times New Roman" w:cs="Times New Roman"/>
          <w:iCs/>
          <w:sz w:val="24"/>
          <w:szCs w:val="24"/>
        </w:rPr>
      </w:pPr>
    </w:p>
    <w:p w14:paraId="5D9F23AC" w14:textId="6A9A8D09" w:rsidR="00590EFD" w:rsidRPr="00A574CB" w:rsidRDefault="00590EFD" w:rsidP="00A574CB">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Matavimų rezultatai ir jų vertinimas:</w:t>
      </w:r>
    </w:p>
    <w:p w14:paraId="46217EB1" w14:textId="77777777" w:rsidR="00F22445" w:rsidRPr="00A574CB" w:rsidRDefault="00F22445" w:rsidP="00A574CB">
      <w:pPr>
        <w:spacing w:after="0" w:line="240" w:lineRule="auto"/>
        <w:ind w:firstLine="567"/>
        <w:jc w:val="both"/>
        <w:rPr>
          <w:rFonts w:ascii="Times New Roman" w:eastAsia="Times New Roman" w:hAnsi="Times New Roman" w:cs="Times New Roman"/>
          <w:iCs/>
          <w:sz w:val="24"/>
          <w:szCs w:val="24"/>
        </w:rPr>
      </w:pPr>
    </w:p>
    <w:p w14:paraId="3D287658" w14:textId="68A4C776" w:rsidR="00590EFD" w:rsidRPr="00F22445" w:rsidRDefault="0074553A" w:rsidP="00A574CB">
      <w:pPr>
        <w:spacing w:after="0" w:line="240" w:lineRule="auto"/>
        <w:ind w:firstLine="426"/>
        <w:jc w:val="both"/>
        <w:rPr>
          <w:rFonts w:ascii="Times New Roman" w:eastAsia="Times New Roman" w:hAnsi="Times New Roman" w:cs="Times New Roman"/>
          <w:iCs/>
          <w:sz w:val="24"/>
          <w:szCs w:val="24"/>
        </w:rPr>
      </w:pPr>
      <w:r w:rsidRPr="00F22445">
        <w:rPr>
          <w:rFonts w:ascii="Times New Roman" w:eastAsia="Times New Roman" w:hAnsi="Times New Roman" w:cs="Times New Roman"/>
          <w:iCs/>
          <w:sz w:val="24"/>
          <w:szCs w:val="24"/>
        </w:rPr>
        <w:t>Ap</w:t>
      </w:r>
      <w:r w:rsidR="00590EFD" w:rsidRPr="00F22445">
        <w:rPr>
          <w:rFonts w:ascii="Times New Roman" w:eastAsia="Times New Roman" w:hAnsi="Times New Roman" w:cs="Times New Roman"/>
          <w:iCs/>
          <w:sz w:val="24"/>
          <w:szCs w:val="24"/>
        </w:rPr>
        <w:t>skaičiuojamas tankiausių dar įžiūrimų linijų skaičius, kuris turi atitikti fantome esamų linijų skaičių. Viso kūno erdvinė skiriamoji geba be sklaidos neturėtų viršyti 10 mm per 10 cm.</w:t>
      </w:r>
    </w:p>
    <w:p w14:paraId="0008EAB0" w14:textId="77777777" w:rsidR="00F22445" w:rsidRPr="00F22445" w:rsidRDefault="00F22445" w:rsidP="00A574CB">
      <w:pPr>
        <w:spacing w:after="0" w:line="240" w:lineRule="auto"/>
        <w:jc w:val="both"/>
        <w:rPr>
          <w:rFonts w:ascii="Times New Roman" w:eastAsia="Times New Roman" w:hAnsi="Times New Roman" w:cs="Times New Roman"/>
          <w:iCs/>
          <w:sz w:val="24"/>
          <w:szCs w:val="24"/>
        </w:rPr>
      </w:pPr>
    </w:p>
    <w:p w14:paraId="5450E748" w14:textId="383B1A5B" w:rsidR="00590EFD" w:rsidRDefault="00590EFD" w:rsidP="002C7649">
      <w:pPr>
        <w:numPr>
          <w:ilvl w:val="0"/>
          <w:numId w:val="13"/>
        </w:numPr>
        <w:pBdr>
          <w:top w:val="nil"/>
          <w:left w:val="nil"/>
          <w:bottom w:val="nil"/>
          <w:right w:val="nil"/>
          <w:between w:val="nil"/>
        </w:pBdr>
        <w:tabs>
          <w:tab w:val="left" w:pos="567"/>
        </w:tabs>
        <w:spacing w:after="0" w:line="240" w:lineRule="auto"/>
        <w:ind w:left="0" w:firstLine="0"/>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 xml:space="preserve"> SPECT erdvinė skiriamoji geba</w:t>
      </w:r>
    </w:p>
    <w:p w14:paraId="5C944B96" w14:textId="77777777" w:rsidR="002C7649" w:rsidRPr="00332273" w:rsidRDefault="002C7649" w:rsidP="00A574CB">
      <w:pPr>
        <w:pBdr>
          <w:top w:val="nil"/>
          <w:left w:val="nil"/>
          <w:bottom w:val="nil"/>
          <w:right w:val="nil"/>
          <w:between w:val="nil"/>
        </w:pBdr>
        <w:tabs>
          <w:tab w:val="left" w:pos="567"/>
        </w:tabs>
        <w:spacing w:after="0" w:line="240" w:lineRule="auto"/>
        <w:jc w:val="both"/>
        <w:rPr>
          <w:rFonts w:ascii="Times New Roman" w:eastAsia="Times New Roman" w:hAnsi="Times New Roman" w:cs="Times New Roman"/>
          <w:b/>
          <w:color w:val="000000"/>
          <w:sz w:val="24"/>
          <w:szCs w:val="24"/>
        </w:rPr>
      </w:pPr>
    </w:p>
    <w:p w14:paraId="3EC5A2C7" w14:textId="4E6EDEA3" w:rsidR="00590EFD" w:rsidRDefault="00590EFD" w:rsidP="002C7649">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Šio </w:t>
      </w:r>
      <w:r w:rsidR="002C7649" w:rsidRPr="00A574CB">
        <w:rPr>
          <w:rFonts w:ascii="Times New Roman" w:eastAsia="Times New Roman" w:hAnsi="Times New Roman" w:cs="Times New Roman"/>
          <w:sz w:val="24"/>
          <w:szCs w:val="24"/>
        </w:rPr>
        <w:t>bandymo</w:t>
      </w:r>
      <w:r w:rsidR="002C7649" w:rsidRPr="0036062A">
        <w:rPr>
          <w:rFonts w:ascii="Times New Roman" w:eastAsia="Times New Roman" w:hAnsi="Times New Roman" w:cs="Times New Roman"/>
          <w:sz w:val="24"/>
          <w:szCs w:val="24"/>
        </w:rPr>
        <w:t xml:space="preserve"> </w:t>
      </w:r>
      <w:r w:rsidRPr="0036062A">
        <w:rPr>
          <w:rFonts w:ascii="Times New Roman" w:eastAsia="Times New Roman" w:hAnsi="Times New Roman" w:cs="Times New Roman"/>
          <w:sz w:val="24"/>
          <w:szCs w:val="24"/>
        </w:rPr>
        <w:t xml:space="preserve">tikslas </w:t>
      </w:r>
      <w:r w:rsidRPr="00332273">
        <w:rPr>
          <w:rFonts w:ascii="Times New Roman" w:eastAsia="Times New Roman" w:hAnsi="Times New Roman" w:cs="Times New Roman"/>
          <w:sz w:val="24"/>
          <w:szCs w:val="24"/>
        </w:rPr>
        <w:t>pamatuoti taškinio šaltinio tomografiniame vaizde, užrašytame detektoriais su kolimatoriais, matomų linijų pusplotį ir jį įvertinti.</w:t>
      </w:r>
    </w:p>
    <w:p w14:paraId="55FC85A4" w14:textId="77777777" w:rsidR="002C7649" w:rsidRPr="00332273" w:rsidRDefault="002C7649" w:rsidP="00A574CB">
      <w:pPr>
        <w:spacing w:after="0" w:line="240" w:lineRule="auto"/>
        <w:ind w:firstLine="426"/>
        <w:jc w:val="both"/>
        <w:rPr>
          <w:rFonts w:ascii="Times New Roman" w:eastAsia="Times New Roman" w:hAnsi="Times New Roman" w:cs="Times New Roman"/>
          <w:sz w:val="24"/>
          <w:szCs w:val="24"/>
        </w:rPr>
      </w:pPr>
    </w:p>
    <w:p w14:paraId="3F027C2B" w14:textId="4EAD4F66" w:rsidR="00590EFD" w:rsidRPr="00A574CB" w:rsidRDefault="00590EFD" w:rsidP="002C7649">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69CBDEE2" w14:textId="77777777" w:rsidR="002C7649" w:rsidRPr="00332273" w:rsidRDefault="002C7649" w:rsidP="00A574CB">
      <w:pPr>
        <w:spacing w:after="0" w:line="240" w:lineRule="auto"/>
        <w:ind w:firstLine="426"/>
        <w:jc w:val="both"/>
        <w:rPr>
          <w:rFonts w:ascii="Times New Roman" w:eastAsia="Times New Roman" w:hAnsi="Times New Roman" w:cs="Times New Roman"/>
          <w:i/>
          <w:sz w:val="24"/>
          <w:szCs w:val="24"/>
        </w:rPr>
      </w:pPr>
    </w:p>
    <w:p w14:paraId="5D624939" w14:textId="59255163" w:rsidR="00590EFD" w:rsidRDefault="00590EFD" w:rsidP="002C7649">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Taškinis Tc-99m </w:t>
      </w:r>
      <w:r w:rsidR="005A105E" w:rsidRPr="005A105E">
        <w:rPr>
          <w:rFonts w:ascii="Times New Roman" w:eastAsia="Times New Roman" w:hAnsi="Times New Roman" w:cs="Times New Roman"/>
          <w:sz w:val="24"/>
          <w:szCs w:val="24"/>
        </w:rPr>
        <w:t xml:space="preserve">radioaktyvusis </w:t>
      </w:r>
      <w:r w:rsidRPr="00332273">
        <w:rPr>
          <w:rFonts w:ascii="Times New Roman" w:eastAsia="Times New Roman" w:hAnsi="Times New Roman" w:cs="Times New Roman"/>
          <w:sz w:val="24"/>
          <w:szCs w:val="24"/>
        </w:rPr>
        <w:t>šaltinis;</w:t>
      </w:r>
      <w:r w:rsidR="002C7649">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ImageJ vaizdų analizės programa.  </w:t>
      </w:r>
    </w:p>
    <w:p w14:paraId="4D4108AE" w14:textId="77777777" w:rsidR="002C7649" w:rsidRPr="00332273" w:rsidRDefault="002C7649" w:rsidP="00A574CB">
      <w:pPr>
        <w:spacing w:after="0" w:line="240" w:lineRule="auto"/>
        <w:ind w:firstLine="426"/>
        <w:jc w:val="both"/>
        <w:rPr>
          <w:rFonts w:ascii="Times New Roman" w:eastAsia="Times New Roman" w:hAnsi="Times New Roman" w:cs="Times New Roman"/>
          <w:sz w:val="24"/>
          <w:szCs w:val="24"/>
        </w:rPr>
      </w:pPr>
    </w:p>
    <w:p w14:paraId="1E9FF41D" w14:textId="07B01AEF" w:rsidR="00590EFD" w:rsidRPr="00A574CB" w:rsidRDefault="002C7649" w:rsidP="002C7649">
      <w:pPr>
        <w:spacing w:after="0" w:line="240" w:lineRule="auto"/>
        <w:ind w:firstLine="426"/>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Matavimų r</w:t>
      </w:r>
      <w:r w:rsidR="00590EFD" w:rsidRPr="00A574CB">
        <w:rPr>
          <w:rFonts w:ascii="Times New Roman" w:eastAsia="Times New Roman" w:hAnsi="Times New Roman" w:cs="Times New Roman"/>
          <w:iCs/>
          <w:sz w:val="24"/>
          <w:szCs w:val="24"/>
        </w:rPr>
        <w:t>ezultatai ir jų vertinimas:</w:t>
      </w:r>
    </w:p>
    <w:p w14:paraId="68D65711" w14:textId="77777777" w:rsidR="002C7649" w:rsidRPr="00332273" w:rsidRDefault="002C7649" w:rsidP="00A574CB">
      <w:pPr>
        <w:spacing w:after="0" w:line="240" w:lineRule="auto"/>
        <w:ind w:firstLine="426"/>
        <w:jc w:val="both"/>
        <w:rPr>
          <w:rFonts w:ascii="Times New Roman" w:eastAsia="Times New Roman" w:hAnsi="Times New Roman" w:cs="Times New Roman"/>
          <w:sz w:val="24"/>
          <w:szCs w:val="24"/>
        </w:rPr>
      </w:pPr>
    </w:p>
    <w:p w14:paraId="7964BF4B" w14:textId="0A05FFBF" w:rsidR="00590EFD" w:rsidRDefault="00590EFD" w:rsidP="002C7649">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Gauti vaizdai yra analizuojami </w:t>
      </w:r>
      <w:r w:rsidR="0074553A">
        <w:rPr>
          <w:rFonts w:ascii="Times New Roman" w:eastAsia="Times New Roman" w:hAnsi="Times New Roman" w:cs="Times New Roman"/>
          <w:sz w:val="24"/>
          <w:szCs w:val="24"/>
        </w:rPr>
        <w:t xml:space="preserve">naudojant </w:t>
      </w:r>
      <w:r w:rsidRPr="00332273">
        <w:rPr>
          <w:rFonts w:ascii="Times New Roman" w:eastAsia="Times New Roman" w:hAnsi="Times New Roman" w:cs="Times New Roman"/>
          <w:sz w:val="24"/>
          <w:szCs w:val="24"/>
        </w:rPr>
        <w:t>ImageJ program</w:t>
      </w:r>
      <w:r w:rsidR="0074553A">
        <w:rPr>
          <w:rFonts w:ascii="Times New Roman" w:eastAsia="Times New Roman" w:hAnsi="Times New Roman" w:cs="Times New Roman"/>
          <w:sz w:val="24"/>
          <w:szCs w:val="24"/>
        </w:rPr>
        <w:t>ą</w:t>
      </w:r>
      <w:r w:rsidRPr="00332273">
        <w:rPr>
          <w:rFonts w:ascii="Times New Roman" w:eastAsia="Times New Roman" w:hAnsi="Times New Roman" w:cs="Times New Roman"/>
          <w:sz w:val="24"/>
          <w:szCs w:val="24"/>
        </w:rPr>
        <w:t xml:space="preserve">. </w:t>
      </w:r>
      <w:r w:rsidRPr="002C7649">
        <w:rPr>
          <w:rFonts w:ascii="Times New Roman" w:eastAsia="Times New Roman" w:hAnsi="Times New Roman" w:cs="Times New Roman"/>
          <w:sz w:val="24"/>
          <w:szCs w:val="24"/>
        </w:rPr>
        <w:t>Taškinio šaltinio pjūvio vaizde yra matuojamas taško pusplotis.</w:t>
      </w:r>
      <w:r w:rsidRPr="00332273">
        <w:rPr>
          <w:rFonts w:ascii="Times New Roman" w:eastAsia="Times New Roman" w:hAnsi="Times New Roman" w:cs="Times New Roman"/>
          <w:sz w:val="24"/>
          <w:szCs w:val="24"/>
        </w:rPr>
        <w:t xml:space="preserve"> FWHM neturėtų viršyti 15 mm. </w:t>
      </w:r>
    </w:p>
    <w:p w14:paraId="624A63C6" w14:textId="77777777" w:rsidR="002C7649" w:rsidRPr="00332273" w:rsidRDefault="002C7649" w:rsidP="00A574CB">
      <w:pPr>
        <w:spacing w:after="0" w:line="240" w:lineRule="auto"/>
        <w:ind w:firstLine="426"/>
        <w:jc w:val="both"/>
        <w:rPr>
          <w:rFonts w:ascii="Times New Roman" w:eastAsia="Times New Roman" w:hAnsi="Times New Roman" w:cs="Times New Roman"/>
          <w:sz w:val="24"/>
          <w:szCs w:val="24"/>
        </w:rPr>
      </w:pPr>
    </w:p>
    <w:p w14:paraId="5B2AC73E" w14:textId="77777777" w:rsidR="00540847" w:rsidRDefault="00590EFD" w:rsidP="00540847">
      <w:pPr>
        <w:numPr>
          <w:ilvl w:val="0"/>
          <w:numId w:val="13"/>
        </w:numPr>
        <w:pBdr>
          <w:top w:val="nil"/>
          <w:left w:val="nil"/>
          <w:bottom w:val="nil"/>
          <w:right w:val="nil"/>
          <w:between w:val="nil"/>
        </w:pBdr>
        <w:tabs>
          <w:tab w:val="left" w:pos="709"/>
        </w:tabs>
        <w:spacing w:after="0" w:line="240" w:lineRule="auto"/>
        <w:ind w:left="0" w:firstLine="0"/>
        <w:jc w:val="both"/>
        <w:rPr>
          <w:rFonts w:ascii="Times New Roman" w:eastAsia="Times New Roman" w:hAnsi="Times New Roman" w:cs="Times New Roman"/>
          <w:b/>
          <w:color w:val="000000"/>
          <w:sz w:val="24"/>
          <w:szCs w:val="24"/>
        </w:rPr>
      </w:pPr>
      <w:r w:rsidRPr="00551AB7">
        <w:rPr>
          <w:rFonts w:ascii="Times New Roman" w:eastAsia="Times New Roman" w:hAnsi="Times New Roman" w:cs="Times New Roman"/>
          <w:b/>
          <w:color w:val="000000"/>
          <w:sz w:val="24"/>
          <w:szCs w:val="24"/>
        </w:rPr>
        <w:t>SPECT sukimosi centras ir detektoriaus galvos nuokrypis</w:t>
      </w:r>
    </w:p>
    <w:p w14:paraId="290B9A62" w14:textId="0A96EDBB" w:rsidR="00590EFD" w:rsidRPr="00551AB7" w:rsidRDefault="00590EFD" w:rsidP="00A574CB">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b/>
          <w:color w:val="000000"/>
          <w:sz w:val="24"/>
          <w:szCs w:val="24"/>
        </w:rPr>
      </w:pPr>
      <w:r w:rsidRPr="00551AB7">
        <w:rPr>
          <w:rFonts w:ascii="Times New Roman" w:eastAsia="Times New Roman" w:hAnsi="Times New Roman" w:cs="Times New Roman"/>
          <w:b/>
          <w:color w:val="000000"/>
          <w:sz w:val="24"/>
          <w:szCs w:val="24"/>
        </w:rPr>
        <w:t xml:space="preserve"> </w:t>
      </w:r>
    </w:p>
    <w:p w14:paraId="3D2E5813" w14:textId="77777777" w:rsidR="00590EFD" w:rsidRPr="00540847" w:rsidRDefault="00590EFD" w:rsidP="00A574CB">
      <w:pPr>
        <w:spacing w:after="0" w:line="240" w:lineRule="auto"/>
        <w:ind w:firstLine="426"/>
        <w:jc w:val="both"/>
        <w:rPr>
          <w:rFonts w:ascii="Times New Roman" w:eastAsia="Times New Roman" w:hAnsi="Times New Roman" w:cs="Times New Roman"/>
          <w:sz w:val="24"/>
          <w:szCs w:val="24"/>
        </w:rPr>
      </w:pPr>
      <w:r w:rsidRPr="00540847">
        <w:rPr>
          <w:rFonts w:ascii="Times New Roman" w:eastAsia="Times New Roman" w:hAnsi="Times New Roman" w:cs="Times New Roman"/>
          <w:sz w:val="24"/>
          <w:szCs w:val="24"/>
        </w:rPr>
        <w:t xml:space="preserve">Šio bandymo tikslas patikrinti sukimosi centro nuokrypį, kameros Y ašies išlyginimą ir detektoriaus galvos nuokrypį sukimosi ašies atžvilgiu. </w:t>
      </w:r>
    </w:p>
    <w:p w14:paraId="6FED0ACB" w14:textId="77777777" w:rsidR="00540847" w:rsidRPr="00A574CB" w:rsidRDefault="00540847" w:rsidP="00540847">
      <w:pPr>
        <w:spacing w:after="0" w:line="240" w:lineRule="auto"/>
        <w:ind w:firstLine="426"/>
        <w:jc w:val="both"/>
        <w:rPr>
          <w:rFonts w:ascii="Times New Roman" w:eastAsia="Times New Roman" w:hAnsi="Times New Roman" w:cs="Times New Roman"/>
          <w:sz w:val="24"/>
          <w:szCs w:val="24"/>
        </w:rPr>
      </w:pPr>
    </w:p>
    <w:p w14:paraId="35F5ACC4" w14:textId="5D0DA7D9" w:rsidR="00590EFD" w:rsidRPr="00A574CB" w:rsidRDefault="00590EFD" w:rsidP="00A574CB">
      <w:pPr>
        <w:spacing w:after="0" w:line="240" w:lineRule="auto"/>
        <w:ind w:firstLine="426"/>
        <w:jc w:val="both"/>
        <w:rPr>
          <w:rFonts w:ascii="Times New Roman" w:eastAsia="Times New Roman" w:hAnsi="Times New Roman" w:cs="Times New Roman"/>
          <w:sz w:val="24"/>
          <w:szCs w:val="24"/>
        </w:rPr>
      </w:pPr>
      <w:r w:rsidRPr="00A574CB">
        <w:rPr>
          <w:rFonts w:ascii="Times New Roman" w:eastAsia="Times New Roman" w:hAnsi="Times New Roman" w:cs="Times New Roman"/>
          <w:sz w:val="24"/>
          <w:szCs w:val="24"/>
        </w:rPr>
        <w:t>Naudojamos priemonės:</w:t>
      </w:r>
    </w:p>
    <w:p w14:paraId="4B42BE0F" w14:textId="77777777" w:rsidR="00540847" w:rsidRPr="00540847" w:rsidRDefault="00540847" w:rsidP="00540847">
      <w:pPr>
        <w:spacing w:after="0" w:line="240" w:lineRule="auto"/>
        <w:ind w:firstLine="426"/>
        <w:jc w:val="both"/>
        <w:rPr>
          <w:rFonts w:ascii="Times New Roman" w:eastAsia="Times New Roman" w:hAnsi="Times New Roman" w:cs="Times New Roman"/>
          <w:sz w:val="24"/>
          <w:szCs w:val="24"/>
        </w:rPr>
      </w:pPr>
    </w:p>
    <w:p w14:paraId="2CF1A934" w14:textId="464474D4" w:rsidR="00590EFD" w:rsidRPr="00540847" w:rsidRDefault="00590EFD" w:rsidP="00A574CB">
      <w:pPr>
        <w:spacing w:after="0" w:line="240" w:lineRule="auto"/>
        <w:ind w:firstLine="426"/>
        <w:jc w:val="both"/>
        <w:rPr>
          <w:rFonts w:ascii="Times New Roman" w:eastAsia="Times New Roman" w:hAnsi="Times New Roman" w:cs="Times New Roman"/>
          <w:sz w:val="24"/>
          <w:szCs w:val="24"/>
        </w:rPr>
      </w:pPr>
      <w:r w:rsidRPr="00540847">
        <w:rPr>
          <w:rFonts w:ascii="Times New Roman" w:eastAsia="Times New Roman" w:hAnsi="Times New Roman" w:cs="Times New Roman"/>
          <w:sz w:val="24"/>
          <w:szCs w:val="24"/>
        </w:rPr>
        <w:t xml:space="preserve">Taškinis Tc-99m </w:t>
      </w:r>
      <w:r w:rsidR="005A105E" w:rsidRPr="00540847">
        <w:rPr>
          <w:rFonts w:ascii="Times New Roman" w:eastAsia="Times New Roman" w:hAnsi="Times New Roman" w:cs="Times New Roman"/>
          <w:sz w:val="24"/>
          <w:szCs w:val="24"/>
        </w:rPr>
        <w:t xml:space="preserve">radioaktyvusis </w:t>
      </w:r>
      <w:r w:rsidRPr="00540847">
        <w:rPr>
          <w:rFonts w:ascii="Times New Roman" w:eastAsia="Times New Roman" w:hAnsi="Times New Roman" w:cs="Times New Roman"/>
          <w:sz w:val="24"/>
          <w:szCs w:val="24"/>
        </w:rPr>
        <w:t xml:space="preserve">šaltinis; </w:t>
      </w:r>
    </w:p>
    <w:p w14:paraId="43220A6B" w14:textId="77777777" w:rsidR="00540847" w:rsidRPr="00A574CB" w:rsidRDefault="00540847" w:rsidP="00540847">
      <w:pPr>
        <w:spacing w:after="0" w:line="240" w:lineRule="auto"/>
        <w:ind w:firstLine="426"/>
        <w:jc w:val="both"/>
        <w:rPr>
          <w:rFonts w:ascii="Times New Roman" w:eastAsia="Times New Roman" w:hAnsi="Times New Roman" w:cs="Times New Roman"/>
          <w:sz w:val="24"/>
          <w:szCs w:val="24"/>
        </w:rPr>
      </w:pPr>
    </w:p>
    <w:p w14:paraId="4DF50D1A" w14:textId="2330E95A" w:rsidR="00590EFD" w:rsidRPr="00A574CB" w:rsidRDefault="00540847" w:rsidP="00540847">
      <w:pPr>
        <w:spacing w:after="0" w:line="240" w:lineRule="auto"/>
        <w:ind w:firstLine="426"/>
        <w:jc w:val="both"/>
        <w:rPr>
          <w:rFonts w:ascii="Times New Roman" w:eastAsia="Times New Roman" w:hAnsi="Times New Roman" w:cs="Times New Roman"/>
          <w:sz w:val="24"/>
          <w:szCs w:val="24"/>
        </w:rPr>
      </w:pPr>
      <w:r w:rsidRPr="00A574CB">
        <w:rPr>
          <w:rFonts w:ascii="Times New Roman" w:eastAsia="Times New Roman" w:hAnsi="Times New Roman" w:cs="Times New Roman"/>
          <w:sz w:val="24"/>
          <w:szCs w:val="24"/>
        </w:rPr>
        <w:t>Matavimų r</w:t>
      </w:r>
      <w:r w:rsidR="00590EFD" w:rsidRPr="00A574CB">
        <w:rPr>
          <w:rFonts w:ascii="Times New Roman" w:eastAsia="Times New Roman" w:hAnsi="Times New Roman" w:cs="Times New Roman"/>
          <w:sz w:val="24"/>
          <w:szCs w:val="24"/>
        </w:rPr>
        <w:t>ezultatai ir jų vertinimas:</w:t>
      </w:r>
    </w:p>
    <w:p w14:paraId="2542CD5C" w14:textId="77777777" w:rsidR="00540847" w:rsidRPr="00540847" w:rsidRDefault="00540847" w:rsidP="00A574CB">
      <w:pPr>
        <w:spacing w:after="0" w:line="240" w:lineRule="auto"/>
        <w:ind w:firstLine="426"/>
        <w:jc w:val="both"/>
        <w:rPr>
          <w:rFonts w:ascii="Times New Roman" w:eastAsia="Times New Roman" w:hAnsi="Times New Roman" w:cs="Times New Roman"/>
          <w:sz w:val="24"/>
          <w:szCs w:val="24"/>
        </w:rPr>
      </w:pPr>
    </w:p>
    <w:p w14:paraId="4D0476C9" w14:textId="7E447918" w:rsidR="00590EFD" w:rsidRDefault="00590EFD" w:rsidP="00540847">
      <w:pPr>
        <w:spacing w:after="0" w:line="240" w:lineRule="auto"/>
        <w:ind w:firstLine="426"/>
        <w:jc w:val="both"/>
        <w:rPr>
          <w:rFonts w:ascii="Times New Roman" w:eastAsia="Times New Roman" w:hAnsi="Times New Roman" w:cs="Times New Roman"/>
          <w:sz w:val="24"/>
          <w:szCs w:val="24"/>
        </w:rPr>
      </w:pPr>
      <w:r w:rsidRPr="00540847">
        <w:rPr>
          <w:rFonts w:ascii="Times New Roman" w:eastAsia="Times New Roman" w:hAnsi="Times New Roman" w:cs="Times New Roman"/>
          <w:sz w:val="24"/>
          <w:szCs w:val="24"/>
        </w:rPr>
        <w:t xml:space="preserve">Šis bandymas yra atliekamas keičiant taškinio </w:t>
      </w:r>
      <w:r w:rsidRPr="00332273">
        <w:rPr>
          <w:rFonts w:ascii="Times New Roman" w:eastAsia="Times New Roman" w:hAnsi="Times New Roman" w:cs="Times New Roman"/>
          <w:sz w:val="24"/>
          <w:szCs w:val="24"/>
        </w:rPr>
        <w:t xml:space="preserve">šaltinio padėtį. Pirmas matavimas atliekamas taškinį šaltinį padėjus lygiagrečiai sukimosi ašiai: 2 cm nuo </w:t>
      </w:r>
      <w:r w:rsidR="00540847" w:rsidRPr="00A574CB">
        <w:rPr>
          <w:rFonts w:ascii="Times New Roman" w:eastAsia="Times New Roman" w:hAnsi="Times New Roman" w:cs="Times New Roman"/>
          <w:sz w:val="24"/>
          <w:szCs w:val="24"/>
        </w:rPr>
        <w:t>detektoriaus</w:t>
      </w:r>
      <w:r w:rsidR="00540847" w:rsidRPr="00540847">
        <w:rPr>
          <w:rFonts w:ascii="Times New Roman" w:eastAsia="Times New Roman" w:hAnsi="Times New Roman" w:cs="Times New Roman"/>
          <w:sz w:val="24"/>
          <w:szCs w:val="24"/>
        </w:rPr>
        <w:t xml:space="preserve"> </w:t>
      </w:r>
      <w:r w:rsidRPr="00540847">
        <w:rPr>
          <w:rFonts w:ascii="Times New Roman" w:eastAsia="Times New Roman" w:hAnsi="Times New Roman" w:cs="Times New Roman"/>
          <w:sz w:val="24"/>
          <w:szCs w:val="24"/>
        </w:rPr>
        <w:t>galvos sukimosi</w:t>
      </w:r>
      <w:r w:rsidRPr="00332273">
        <w:rPr>
          <w:rFonts w:ascii="Times New Roman" w:eastAsia="Times New Roman" w:hAnsi="Times New Roman" w:cs="Times New Roman"/>
          <w:sz w:val="24"/>
          <w:szCs w:val="24"/>
        </w:rPr>
        <w:t xml:space="preserve"> ašies ir 2 cm nuo sukimosi centro. </w:t>
      </w:r>
      <w:r w:rsidR="00540847" w:rsidRPr="00332273">
        <w:rPr>
          <w:rFonts w:ascii="Times New Roman" w:eastAsia="Times New Roman" w:hAnsi="Times New Roman" w:cs="Times New Roman"/>
          <w:sz w:val="24"/>
          <w:szCs w:val="24"/>
        </w:rPr>
        <w:t>Antr</w:t>
      </w:r>
      <w:r w:rsidR="00540847">
        <w:rPr>
          <w:rFonts w:ascii="Times New Roman" w:eastAsia="Times New Roman" w:hAnsi="Times New Roman" w:cs="Times New Roman"/>
          <w:sz w:val="24"/>
          <w:szCs w:val="24"/>
        </w:rPr>
        <w:t>as</w:t>
      </w:r>
      <w:r w:rsidR="00540847" w:rsidRPr="00332273">
        <w:rPr>
          <w:rFonts w:ascii="Times New Roman" w:eastAsia="Times New Roman" w:hAnsi="Times New Roman" w:cs="Times New Roman"/>
          <w:sz w:val="24"/>
          <w:szCs w:val="24"/>
        </w:rPr>
        <w:t xml:space="preserve"> </w:t>
      </w:r>
      <w:r w:rsidR="00540847">
        <w:rPr>
          <w:rFonts w:ascii="Times New Roman" w:eastAsia="Times New Roman" w:hAnsi="Times New Roman" w:cs="Times New Roman"/>
          <w:sz w:val="24"/>
          <w:szCs w:val="24"/>
        </w:rPr>
        <w:t>matavimas atliekamas</w:t>
      </w:r>
      <w:r w:rsidR="00540847" w:rsidRPr="00332273">
        <w:rPr>
          <w:rFonts w:ascii="Times New Roman" w:eastAsia="Times New Roman" w:hAnsi="Times New Roman" w:cs="Times New Roman"/>
          <w:sz w:val="24"/>
          <w:szCs w:val="24"/>
        </w:rPr>
        <w:t xml:space="preserve"> </w:t>
      </w:r>
      <w:r w:rsidR="00540847" w:rsidRPr="005A105E">
        <w:rPr>
          <w:rFonts w:ascii="Times New Roman" w:eastAsia="Times New Roman" w:hAnsi="Times New Roman" w:cs="Times New Roman"/>
          <w:sz w:val="24"/>
          <w:szCs w:val="24"/>
        </w:rPr>
        <w:t>radioaktyvųjį</w:t>
      </w:r>
      <w:r w:rsidR="005A105E" w:rsidRPr="005A105E">
        <w:rPr>
          <w:rFonts w:ascii="Times New Roman" w:eastAsia="Times New Roman" w:hAnsi="Times New Roman" w:cs="Times New Roman"/>
          <w:sz w:val="24"/>
          <w:szCs w:val="24"/>
        </w:rPr>
        <w:t xml:space="preserve"> </w:t>
      </w:r>
      <w:r w:rsidR="00540847" w:rsidRPr="00332273">
        <w:rPr>
          <w:rFonts w:ascii="Times New Roman" w:eastAsia="Times New Roman" w:hAnsi="Times New Roman" w:cs="Times New Roman"/>
          <w:sz w:val="24"/>
          <w:szCs w:val="24"/>
        </w:rPr>
        <w:t>šaltin</w:t>
      </w:r>
      <w:r w:rsidR="00540847">
        <w:rPr>
          <w:rFonts w:ascii="Times New Roman" w:eastAsia="Times New Roman" w:hAnsi="Times New Roman" w:cs="Times New Roman"/>
          <w:sz w:val="24"/>
          <w:szCs w:val="24"/>
        </w:rPr>
        <w:t>į</w:t>
      </w:r>
      <w:r w:rsidR="00540847"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padė</w:t>
      </w:r>
      <w:r w:rsidR="00540847">
        <w:rPr>
          <w:rFonts w:ascii="Times New Roman" w:eastAsia="Times New Roman" w:hAnsi="Times New Roman" w:cs="Times New Roman"/>
          <w:sz w:val="24"/>
          <w:szCs w:val="24"/>
        </w:rPr>
        <w:t>jus</w:t>
      </w:r>
      <w:r w:rsidRPr="00332273">
        <w:rPr>
          <w:rFonts w:ascii="Times New Roman" w:eastAsia="Times New Roman" w:hAnsi="Times New Roman" w:cs="Times New Roman"/>
          <w:sz w:val="24"/>
          <w:szCs w:val="24"/>
        </w:rPr>
        <w:t xml:space="preserve"> 10 cm spinduliu nuo sukimosi centrų. </w:t>
      </w:r>
      <w:r w:rsidR="00540847">
        <w:rPr>
          <w:rFonts w:ascii="Times New Roman" w:eastAsia="Times New Roman" w:hAnsi="Times New Roman" w:cs="Times New Roman"/>
          <w:sz w:val="24"/>
          <w:szCs w:val="24"/>
        </w:rPr>
        <w:t>Trečias</w:t>
      </w:r>
      <w:r w:rsidR="00540847"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matavimas  atliekamas taškinį šaltinį padėjus išilgai sukimosi ašies didžiausiu įmanomu atstumu nuo centrinio FOV, pvz.: 5 cm nuo FOV krašto teigiama ir neigiama Y kryptimi. </w:t>
      </w:r>
    </w:p>
    <w:p w14:paraId="5FB4CEE9" w14:textId="77777777" w:rsidR="00540847" w:rsidRPr="00332273" w:rsidRDefault="00540847" w:rsidP="00A574CB">
      <w:pPr>
        <w:spacing w:after="0" w:line="240" w:lineRule="auto"/>
        <w:ind w:firstLine="426"/>
        <w:jc w:val="both"/>
        <w:rPr>
          <w:rFonts w:ascii="Times New Roman" w:eastAsia="Times New Roman" w:hAnsi="Times New Roman" w:cs="Times New Roman"/>
          <w:sz w:val="24"/>
          <w:szCs w:val="24"/>
        </w:rPr>
      </w:pPr>
    </w:p>
    <w:p w14:paraId="3F4DDCC7" w14:textId="609FD44E" w:rsidR="00590EFD" w:rsidRDefault="00590EFD" w:rsidP="00497DBE">
      <w:pPr>
        <w:numPr>
          <w:ilvl w:val="0"/>
          <w:numId w:val="13"/>
        </w:numPr>
        <w:pBdr>
          <w:top w:val="nil"/>
          <w:left w:val="nil"/>
          <w:bottom w:val="nil"/>
          <w:right w:val="nil"/>
          <w:between w:val="nil"/>
        </w:pBdr>
        <w:tabs>
          <w:tab w:val="left" w:pos="709"/>
        </w:tabs>
        <w:spacing w:after="0" w:line="240" w:lineRule="auto"/>
        <w:ind w:left="0" w:firstLine="0"/>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SPECT vaizdo kokybė</w:t>
      </w:r>
    </w:p>
    <w:p w14:paraId="6A557DDB" w14:textId="77777777" w:rsidR="00497DBE" w:rsidRPr="00332273" w:rsidRDefault="00497DBE" w:rsidP="00A574CB">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b/>
          <w:color w:val="000000"/>
          <w:sz w:val="24"/>
          <w:szCs w:val="24"/>
        </w:rPr>
      </w:pPr>
    </w:p>
    <w:p w14:paraId="291B9D61" w14:textId="6F941633" w:rsidR="00590EFD" w:rsidRPr="00332273" w:rsidRDefault="00590EFD" w:rsidP="00A574CB">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Jaszczak fantomas yra sudarytas </w:t>
      </w:r>
      <w:r w:rsidR="002B3944">
        <w:rPr>
          <w:rFonts w:ascii="Times New Roman" w:eastAsia="Times New Roman" w:hAnsi="Times New Roman" w:cs="Times New Roman"/>
          <w:sz w:val="24"/>
          <w:szCs w:val="24"/>
        </w:rPr>
        <w:t xml:space="preserve">iš </w:t>
      </w:r>
      <w:r w:rsidRPr="00332273">
        <w:rPr>
          <w:rFonts w:ascii="Times New Roman" w:eastAsia="Times New Roman" w:hAnsi="Times New Roman" w:cs="Times New Roman"/>
          <w:sz w:val="24"/>
          <w:szCs w:val="24"/>
        </w:rPr>
        <w:t xml:space="preserve">pagrindinės plastikinės arba elipsės formos talpos, kurioje yra </w:t>
      </w:r>
      <w:r w:rsidR="002F730C">
        <w:rPr>
          <w:rFonts w:ascii="Times New Roman" w:eastAsia="Times New Roman" w:hAnsi="Times New Roman" w:cs="Times New Roman"/>
          <w:sz w:val="24"/>
          <w:szCs w:val="24"/>
        </w:rPr>
        <w:t xml:space="preserve">sumontuoti </w:t>
      </w:r>
      <w:r w:rsidRPr="00332273">
        <w:rPr>
          <w:rFonts w:ascii="Times New Roman" w:eastAsia="Times New Roman" w:hAnsi="Times New Roman" w:cs="Times New Roman"/>
          <w:sz w:val="24"/>
          <w:szCs w:val="24"/>
        </w:rPr>
        <w:t xml:space="preserve">homogeniško radioaktyvumo segmentas, neradioaktyvių skirtingų dydžių kietųjų rutulių ir strypų </w:t>
      </w:r>
      <w:r w:rsidR="00497DBE" w:rsidRPr="00332273">
        <w:rPr>
          <w:rFonts w:ascii="Times New Roman" w:eastAsia="Times New Roman" w:hAnsi="Times New Roman" w:cs="Times New Roman"/>
          <w:sz w:val="24"/>
          <w:szCs w:val="24"/>
        </w:rPr>
        <w:t>segment</w:t>
      </w:r>
      <w:r w:rsidR="00497DBE">
        <w:rPr>
          <w:rFonts w:ascii="Times New Roman" w:eastAsia="Times New Roman" w:hAnsi="Times New Roman" w:cs="Times New Roman"/>
          <w:sz w:val="24"/>
          <w:szCs w:val="24"/>
        </w:rPr>
        <w:t>ai</w:t>
      </w:r>
      <w:r w:rsidRPr="00332273">
        <w:rPr>
          <w:rFonts w:ascii="Times New Roman" w:eastAsia="Times New Roman" w:hAnsi="Times New Roman" w:cs="Times New Roman"/>
          <w:sz w:val="24"/>
          <w:szCs w:val="24"/>
        </w:rPr>
        <w:t xml:space="preserve">. </w:t>
      </w:r>
      <w:r w:rsidR="00A1723E">
        <w:rPr>
          <w:rFonts w:ascii="Times New Roman" w:eastAsia="Times New Roman" w:hAnsi="Times New Roman" w:cs="Times New Roman"/>
          <w:sz w:val="24"/>
          <w:szCs w:val="24"/>
        </w:rPr>
        <w:t>Šis fantomas imituoja</w:t>
      </w:r>
      <w:r w:rsidRPr="00332273">
        <w:rPr>
          <w:rFonts w:ascii="Times New Roman" w:eastAsia="Times New Roman" w:hAnsi="Times New Roman" w:cs="Times New Roman"/>
          <w:sz w:val="24"/>
          <w:szCs w:val="24"/>
        </w:rPr>
        <w:t xml:space="preserve"> paciento pilvą. </w:t>
      </w:r>
      <w:r w:rsidR="00497DBE" w:rsidRPr="00497DBE">
        <w:rPr>
          <w:rFonts w:ascii="Times New Roman" w:eastAsia="Times New Roman" w:hAnsi="Times New Roman" w:cs="Times New Roman"/>
          <w:sz w:val="24"/>
          <w:szCs w:val="24"/>
        </w:rPr>
        <w:t>Jis</w:t>
      </w:r>
      <w:r w:rsidR="00497DBE"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yra </w:t>
      </w:r>
      <w:r w:rsidR="00497DBE" w:rsidRPr="00332273">
        <w:rPr>
          <w:rFonts w:ascii="Times New Roman" w:eastAsia="Times New Roman" w:hAnsi="Times New Roman" w:cs="Times New Roman"/>
          <w:sz w:val="24"/>
          <w:szCs w:val="24"/>
        </w:rPr>
        <w:t>naudojam</w:t>
      </w:r>
      <w:r w:rsidR="00497DBE">
        <w:rPr>
          <w:rFonts w:ascii="Times New Roman" w:eastAsia="Times New Roman" w:hAnsi="Times New Roman" w:cs="Times New Roman"/>
          <w:sz w:val="24"/>
          <w:szCs w:val="24"/>
        </w:rPr>
        <w:t>as</w:t>
      </w:r>
      <w:r w:rsidR="00497DBE"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po vaizdo rekonstrukcijos žiedo formos artefaktams ir rutulių bei strypų iškraipymams nustatyti, taip pat siekiant įvertinti žinomo dydžio objektų kontrastą ir erdvinę skiriamąją gebą, bei apskaičiuoti silpninimo korekcijos tiesinį slopinimo koeficientą. </w:t>
      </w:r>
    </w:p>
    <w:p w14:paraId="237158F9" w14:textId="77777777" w:rsidR="00590EFD" w:rsidRPr="00332273" w:rsidRDefault="00590EFD" w:rsidP="00551AB7">
      <w:pPr>
        <w:spacing w:line="36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noProof/>
          <w:sz w:val="24"/>
          <w:szCs w:val="24"/>
        </w:rPr>
        <w:drawing>
          <wp:inline distT="114300" distB="114300" distL="114300" distR="114300" wp14:anchorId="11BF80B6" wp14:editId="7AB9758B">
            <wp:extent cx="2266950" cy="2057400"/>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l="20052" t="8012" r="11751"/>
                    <a:stretch>
                      <a:fillRect/>
                    </a:stretch>
                  </pic:blipFill>
                  <pic:spPr>
                    <a:xfrm>
                      <a:off x="0" y="0"/>
                      <a:ext cx="2267290" cy="2057709"/>
                    </a:xfrm>
                    <a:prstGeom prst="rect">
                      <a:avLst/>
                    </a:prstGeom>
                    <a:ln/>
                  </pic:spPr>
                </pic:pic>
              </a:graphicData>
            </a:graphic>
          </wp:inline>
        </w:drawing>
      </w:r>
    </w:p>
    <w:p w14:paraId="4E6F0DEA" w14:textId="1F249279" w:rsidR="00590EFD" w:rsidRPr="00332273" w:rsidRDefault="00590EFD" w:rsidP="00551AB7">
      <w:pPr>
        <w:spacing w:line="36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4 pav. Jaszczak fantomas.</w:t>
      </w:r>
    </w:p>
    <w:p w14:paraId="1575B276" w14:textId="5913EDD1" w:rsidR="00590EFD" w:rsidRPr="00332273" w:rsidRDefault="00590EFD" w:rsidP="00A574CB">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Paprastai </w:t>
      </w:r>
      <w:r w:rsidR="00A1723E" w:rsidRPr="00A1723E">
        <w:rPr>
          <w:rFonts w:ascii="Times New Roman" w:eastAsia="Times New Roman" w:hAnsi="Times New Roman" w:cs="Times New Roman"/>
          <w:sz w:val="24"/>
          <w:szCs w:val="24"/>
        </w:rPr>
        <w:t xml:space="preserve">Jaszczak </w:t>
      </w:r>
      <w:r w:rsidRPr="00551AB7">
        <w:rPr>
          <w:rFonts w:ascii="Times New Roman" w:eastAsia="Times New Roman" w:hAnsi="Times New Roman" w:cs="Times New Roman"/>
          <w:sz w:val="24"/>
          <w:szCs w:val="24"/>
        </w:rPr>
        <w:t>fantomas yra pripildomas 370-390 MBq</w:t>
      </w:r>
      <w:r w:rsidR="00A1723E">
        <w:rPr>
          <w:rFonts w:ascii="Times New Roman" w:eastAsia="Times New Roman" w:hAnsi="Times New Roman" w:cs="Times New Roman"/>
          <w:sz w:val="24"/>
          <w:szCs w:val="24"/>
        </w:rPr>
        <w:t xml:space="preserve"> aktyvumo</w:t>
      </w:r>
      <w:r w:rsidRPr="00551AB7">
        <w:rPr>
          <w:rFonts w:ascii="Times New Roman" w:eastAsia="Times New Roman" w:hAnsi="Times New Roman" w:cs="Times New Roman"/>
          <w:sz w:val="24"/>
          <w:szCs w:val="24"/>
        </w:rPr>
        <w:t xml:space="preserve"> Tc-99m ir skenuojamas </w:t>
      </w:r>
      <w:r w:rsidR="00A1723E">
        <w:rPr>
          <w:rFonts w:ascii="Times New Roman" w:eastAsia="Times New Roman" w:hAnsi="Times New Roman" w:cs="Times New Roman"/>
          <w:sz w:val="24"/>
          <w:szCs w:val="24"/>
        </w:rPr>
        <w:t xml:space="preserve">nuo </w:t>
      </w:r>
      <w:r w:rsidRPr="00551AB7">
        <w:rPr>
          <w:rFonts w:ascii="Times New Roman" w:eastAsia="Times New Roman" w:hAnsi="Times New Roman" w:cs="Times New Roman"/>
          <w:sz w:val="24"/>
          <w:szCs w:val="24"/>
        </w:rPr>
        <w:t>30</w:t>
      </w:r>
      <w:r w:rsidR="00A1723E">
        <w:rPr>
          <w:rFonts w:ascii="Times New Roman" w:eastAsia="Times New Roman" w:hAnsi="Times New Roman" w:cs="Times New Roman"/>
          <w:sz w:val="24"/>
          <w:szCs w:val="24"/>
        </w:rPr>
        <w:t xml:space="preserve"> iki </w:t>
      </w:r>
      <w:r w:rsidRPr="00551AB7">
        <w:rPr>
          <w:rFonts w:ascii="Times New Roman" w:eastAsia="Times New Roman" w:hAnsi="Times New Roman" w:cs="Times New Roman"/>
          <w:sz w:val="24"/>
          <w:szCs w:val="24"/>
        </w:rPr>
        <w:t xml:space="preserve">120 minučių (priklausomai nuo </w:t>
      </w:r>
      <w:r w:rsidR="00E7114C">
        <w:rPr>
          <w:rFonts w:ascii="Times New Roman" w:eastAsia="Times New Roman" w:hAnsi="Times New Roman" w:cs="Times New Roman"/>
          <w:sz w:val="24"/>
          <w:szCs w:val="24"/>
        </w:rPr>
        <w:t xml:space="preserve">naudojamos </w:t>
      </w:r>
      <w:r w:rsidRPr="00551AB7">
        <w:rPr>
          <w:rFonts w:ascii="Times New Roman" w:eastAsia="Times New Roman" w:hAnsi="Times New Roman" w:cs="Times New Roman"/>
          <w:sz w:val="24"/>
          <w:szCs w:val="24"/>
        </w:rPr>
        <w:t xml:space="preserve">įrangos ir </w:t>
      </w:r>
      <w:r w:rsidR="002A68AC">
        <w:rPr>
          <w:rFonts w:ascii="Times New Roman" w:eastAsia="Times New Roman" w:hAnsi="Times New Roman" w:cs="Times New Roman"/>
          <w:sz w:val="24"/>
          <w:szCs w:val="24"/>
        </w:rPr>
        <w:t>nustatytų</w:t>
      </w:r>
      <w:r w:rsidRPr="00551AB7">
        <w:rPr>
          <w:rFonts w:ascii="Times New Roman" w:eastAsia="Times New Roman" w:hAnsi="Times New Roman" w:cs="Times New Roman"/>
          <w:sz w:val="24"/>
          <w:szCs w:val="24"/>
        </w:rPr>
        <w:t xml:space="preserve"> </w:t>
      </w:r>
      <w:r w:rsidR="00E7114C">
        <w:rPr>
          <w:rFonts w:ascii="Times New Roman" w:eastAsia="Times New Roman" w:hAnsi="Times New Roman" w:cs="Times New Roman"/>
          <w:sz w:val="24"/>
          <w:szCs w:val="24"/>
        </w:rPr>
        <w:t xml:space="preserve">skenavimo </w:t>
      </w:r>
      <w:r w:rsidRPr="00551AB7">
        <w:rPr>
          <w:rFonts w:ascii="Times New Roman" w:eastAsia="Times New Roman" w:hAnsi="Times New Roman" w:cs="Times New Roman"/>
          <w:sz w:val="24"/>
          <w:szCs w:val="24"/>
        </w:rPr>
        <w:t>parametrų),</w:t>
      </w:r>
      <w:r w:rsidRPr="00332273">
        <w:rPr>
          <w:rFonts w:ascii="Times New Roman" w:eastAsia="Times New Roman" w:hAnsi="Times New Roman" w:cs="Times New Roman"/>
          <w:sz w:val="24"/>
          <w:szCs w:val="24"/>
        </w:rPr>
        <w:t xml:space="preserve"> siekiant gauti SPECT duomenis, kurie vėliau yra rekonstruojami filtruojant atgalinės projekcijos ir rampos filtru. Bandymo atlikimo metodika yra pateikta TATENA filmuotoje vaizdo medžiagoje: </w:t>
      </w:r>
    </w:p>
    <w:p w14:paraId="5F4C1449" w14:textId="2876BD3C" w:rsidR="00590EFD" w:rsidRDefault="00497DBE" w:rsidP="00497DBE">
      <w:pPr>
        <w:spacing w:after="0" w:line="240" w:lineRule="auto"/>
        <w:jc w:val="both"/>
        <w:rPr>
          <w:rFonts w:ascii="Times New Roman" w:eastAsia="Times New Roman" w:hAnsi="Times New Roman" w:cs="Times New Roman"/>
          <w:sz w:val="24"/>
          <w:szCs w:val="24"/>
        </w:rPr>
      </w:pPr>
      <w:hyperlink r:id="rId12" w:history="1">
        <w:r w:rsidRPr="004805B7">
          <w:rPr>
            <w:rStyle w:val="Hyperlink"/>
            <w:rFonts w:ascii="Times New Roman" w:eastAsia="Times New Roman" w:hAnsi="Times New Roman" w:cs="Times New Roman"/>
            <w:sz w:val="24"/>
            <w:szCs w:val="24"/>
          </w:rPr>
          <w:t>https://www.youtube.com/watch?v=uZnqq9ZoTFA&amp;feature=youtu.be</w:t>
        </w:r>
      </w:hyperlink>
      <w:r>
        <w:rPr>
          <w:rFonts w:ascii="Times New Roman" w:eastAsia="Times New Roman" w:hAnsi="Times New Roman" w:cs="Times New Roman"/>
          <w:sz w:val="24"/>
          <w:szCs w:val="24"/>
        </w:rPr>
        <w:t>.</w:t>
      </w:r>
    </w:p>
    <w:p w14:paraId="14A0ECD7" w14:textId="77777777" w:rsidR="00497DBE" w:rsidRPr="00332273" w:rsidRDefault="00497DBE" w:rsidP="00A574CB">
      <w:pPr>
        <w:spacing w:after="0" w:line="240" w:lineRule="auto"/>
        <w:jc w:val="both"/>
        <w:rPr>
          <w:rFonts w:ascii="Times New Roman" w:eastAsia="Times New Roman" w:hAnsi="Times New Roman" w:cs="Times New Roman"/>
          <w:sz w:val="24"/>
          <w:szCs w:val="24"/>
        </w:rPr>
      </w:pPr>
    </w:p>
    <w:p w14:paraId="3FEFDAFB" w14:textId="6C975E2A" w:rsidR="00335B10" w:rsidRDefault="00A574CB" w:rsidP="00335B10">
      <w:pPr>
        <w:pStyle w:val="Heading2"/>
        <w:spacing w:before="0"/>
        <w:rPr>
          <w:rFonts w:ascii="Times New Roman" w:hAnsi="Times New Roman" w:cs="Times New Roman"/>
          <w:b/>
          <w:bCs/>
          <w:color w:val="auto"/>
          <w:sz w:val="24"/>
          <w:szCs w:val="24"/>
        </w:rPr>
      </w:pPr>
      <w:bookmarkStart w:id="7" w:name="_2a4v0419dyq0" w:colFirst="0" w:colLast="0"/>
      <w:bookmarkStart w:id="8" w:name="_Toc109983183"/>
      <w:bookmarkEnd w:id="7"/>
      <w:r>
        <w:rPr>
          <w:rFonts w:ascii="Times New Roman" w:hAnsi="Times New Roman" w:cs="Times New Roman"/>
          <w:b/>
          <w:bCs/>
          <w:color w:val="auto"/>
          <w:sz w:val="24"/>
          <w:szCs w:val="24"/>
        </w:rPr>
        <w:t>1</w:t>
      </w:r>
      <w:r w:rsidR="007A2A95" w:rsidRPr="00A574CB">
        <w:rPr>
          <w:rFonts w:ascii="Times New Roman" w:hAnsi="Times New Roman" w:cs="Times New Roman"/>
          <w:b/>
          <w:bCs/>
          <w:color w:val="auto"/>
          <w:sz w:val="24"/>
          <w:szCs w:val="24"/>
        </w:rPr>
        <w:t xml:space="preserve">.2. </w:t>
      </w:r>
      <w:r w:rsidR="00590EFD" w:rsidRPr="00A574CB">
        <w:rPr>
          <w:rFonts w:ascii="Times New Roman" w:hAnsi="Times New Roman" w:cs="Times New Roman"/>
          <w:b/>
          <w:bCs/>
          <w:color w:val="auto"/>
          <w:sz w:val="24"/>
          <w:szCs w:val="24"/>
        </w:rPr>
        <w:t xml:space="preserve">D-SPECT sistemos </w:t>
      </w:r>
      <w:r w:rsidR="007A2A95" w:rsidRPr="00A574CB">
        <w:rPr>
          <w:rFonts w:ascii="Times New Roman" w:hAnsi="Times New Roman" w:cs="Times New Roman"/>
          <w:b/>
          <w:bCs/>
          <w:color w:val="auto"/>
          <w:sz w:val="24"/>
          <w:szCs w:val="24"/>
        </w:rPr>
        <w:t>kokybės kontrolės bandymai</w:t>
      </w:r>
      <w:bookmarkEnd w:id="8"/>
    </w:p>
    <w:p w14:paraId="04B30FF0" w14:textId="50B0085B" w:rsidR="00590EFD" w:rsidRPr="00A574CB" w:rsidRDefault="00590EFD" w:rsidP="00A574CB">
      <w:pPr>
        <w:pStyle w:val="Heading2"/>
        <w:spacing w:before="0"/>
        <w:rPr>
          <w:rFonts w:ascii="Times New Roman" w:hAnsi="Times New Roman" w:cs="Times New Roman"/>
          <w:b/>
          <w:bCs/>
          <w:color w:val="auto"/>
          <w:sz w:val="24"/>
          <w:szCs w:val="24"/>
        </w:rPr>
      </w:pPr>
    </w:p>
    <w:p w14:paraId="64770E60" w14:textId="77777777" w:rsidR="00590EFD" w:rsidRPr="00335B10" w:rsidRDefault="00590EFD" w:rsidP="00A574CB">
      <w:pPr>
        <w:spacing w:after="0" w:line="360" w:lineRule="auto"/>
        <w:jc w:val="both"/>
        <w:rPr>
          <w:rFonts w:ascii="Times New Roman" w:eastAsia="Times New Roman" w:hAnsi="Times New Roman" w:cs="Times New Roman"/>
          <w:b/>
          <w:bCs/>
          <w:sz w:val="24"/>
          <w:szCs w:val="24"/>
        </w:rPr>
      </w:pPr>
      <w:r w:rsidRPr="00335B10">
        <w:rPr>
          <w:rFonts w:ascii="Times New Roman" w:eastAsia="Times New Roman" w:hAnsi="Times New Roman" w:cs="Times New Roman"/>
          <w:b/>
          <w:bCs/>
          <w:sz w:val="24"/>
          <w:szCs w:val="24"/>
        </w:rPr>
        <w:t>2 lentelė.  D-SPECT įrangos kokybės kontrolės bandymai</w:t>
      </w:r>
    </w:p>
    <w:tbl>
      <w:tblPr>
        <w:tblW w:w="9328" w:type="dxa"/>
        <w:tblInd w:w="108" w:type="dxa"/>
        <w:tblLayout w:type="fixed"/>
        <w:tblLook w:val="0000" w:firstRow="0" w:lastRow="0" w:firstColumn="0" w:lastColumn="0" w:noHBand="0" w:noVBand="0"/>
      </w:tblPr>
      <w:tblGrid>
        <w:gridCol w:w="606"/>
        <w:gridCol w:w="3070"/>
        <w:gridCol w:w="1330"/>
        <w:gridCol w:w="1402"/>
        <w:gridCol w:w="1076"/>
        <w:gridCol w:w="1844"/>
      </w:tblGrid>
      <w:tr w:rsidR="00590EFD" w:rsidRPr="00332273" w14:paraId="1057EE57" w14:textId="77777777" w:rsidTr="00590EFD">
        <w:trPr>
          <w:trHeight w:val="326"/>
        </w:trPr>
        <w:tc>
          <w:tcPr>
            <w:tcW w:w="606" w:type="dxa"/>
            <w:vMerge w:val="restart"/>
            <w:tcBorders>
              <w:top w:val="single" w:sz="4" w:space="0" w:color="000000"/>
              <w:left w:val="single" w:sz="4" w:space="0" w:color="000000"/>
              <w:right w:val="single" w:sz="4" w:space="0" w:color="000000"/>
            </w:tcBorders>
            <w:shd w:val="clear" w:color="auto" w:fill="D9D9D9"/>
            <w:vAlign w:val="center"/>
          </w:tcPr>
          <w:p w14:paraId="466F6ED0"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Eil. Nr.</w:t>
            </w:r>
          </w:p>
          <w:p w14:paraId="3BFAF7A8" w14:textId="77777777" w:rsidR="00590EFD" w:rsidRPr="002A68AC" w:rsidRDefault="00590EFD" w:rsidP="00A574CB">
            <w:pPr>
              <w:spacing w:after="0" w:line="240" w:lineRule="auto"/>
              <w:jc w:val="center"/>
              <w:rPr>
                <w:rFonts w:ascii="Times New Roman" w:eastAsia="Times New Roman" w:hAnsi="Times New Roman" w:cs="Times New Roman"/>
                <w:b/>
                <w:szCs w:val="24"/>
              </w:rPr>
            </w:pPr>
          </w:p>
        </w:tc>
        <w:tc>
          <w:tcPr>
            <w:tcW w:w="3070" w:type="dxa"/>
            <w:vMerge w:val="restart"/>
            <w:tcBorders>
              <w:top w:val="single" w:sz="4" w:space="0" w:color="000000"/>
              <w:left w:val="single" w:sz="4" w:space="0" w:color="000000"/>
              <w:right w:val="single" w:sz="4" w:space="0" w:color="000000"/>
            </w:tcBorders>
            <w:shd w:val="clear" w:color="auto" w:fill="D9D9D9"/>
            <w:tcMar>
              <w:top w:w="0" w:type="dxa"/>
              <w:left w:w="0" w:type="dxa"/>
              <w:bottom w:w="0" w:type="dxa"/>
              <w:right w:w="0" w:type="dxa"/>
            </w:tcMar>
            <w:vAlign w:val="center"/>
          </w:tcPr>
          <w:p w14:paraId="25FBB68F" w14:textId="77777777" w:rsidR="00590EFD" w:rsidRPr="002A68AC" w:rsidRDefault="00590EFD" w:rsidP="00A574CB">
            <w:pPr>
              <w:spacing w:after="0" w:line="240" w:lineRule="auto"/>
              <w:jc w:val="center"/>
              <w:rPr>
                <w:rFonts w:ascii="Times New Roman" w:eastAsia="Times New Roman" w:hAnsi="Times New Roman" w:cs="Times New Roman"/>
                <w:b/>
              </w:rPr>
            </w:pPr>
            <w:r w:rsidRPr="002A68AC">
              <w:rPr>
                <w:rFonts w:ascii="Times New Roman" w:eastAsia="Times New Roman" w:hAnsi="Times New Roman" w:cs="Times New Roman"/>
                <w:b/>
              </w:rPr>
              <w:t>Bandymo pavadinimas</w:t>
            </w:r>
          </w:p>
        </w:tc>
        <w:tc>
          <w:tcPr>
            <w:tcW w:w="380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44974D36" w14:textId="77777777" w:rsidR="00590EFD" w:rsidRPr="002A68AC" w:rsidRDefault="00590EFD" w:rsidP="00A574CB">
            <w:pPr>
              <w:spacing w:after="0" w:line="240" w:lineRule="auto"/>
              <w:jc w:val="center"/>
              <w:rPr>
                <w:rFonts w:ascii="Times New Roman" w:eastAsia="Times New Roman" w:hAnsi="Times New Roman" w:cs="Times New Roman"/>
                <w:b/>
              </w:rPr>
            </w:pPr>
            <w:r w:rsidRPr="002A68AC">
              <w:rPr>
                <w:rFonts w:ascii="Times New Roman" w:eastAsia="Times New Roman" w:hAnsi="Times New Roman" w:cs="Times New Roman"/>
                <w:b/>
              </w:rPr>
              <w:t>Periodiškumas*</w:t>
            </w:r>
          </w:p>
        </w:tc>
        <w:tc>
          <w:tcPr>
            <w:tcW w:w="1844"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7B79F278" w14:textId="77777777" w:rsidR="00590EFD" w:rsidRPr="002A68AC" w:rsidRDefault="00590EFD" w:rsidP="00A574CB">
            <w:pPr>
              <w:widowControl w:val="0"/>
              <w:pBdr>
                <w:top w:val="nil"/>
                <w:left w:val="nil"/>
                <w:bottom w:val="nil"/>
                <w:right w:val="nil"/>
                <w:between w:val="nil"/>
              </w:pBd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Nuokrypių vertės</w:t>
            </w:r>
          </w:p>
        </w:tc>
      </w:tr>
      <w:tr w:rsidR="00590EFD" w:rsidRPr="00332273" w14:paraId="4B1FBC87" w14:textId="77777777" w:rsidTr="002A68AC">
        <w:trPr>
          <w:trHeight w:val="613"/>
        </w:trPr>
        <w:tc>
          <w:tcPr>
            <w:tcW w:w="606" w:type="dxa"/>
            <w:vMerge/>
            <w:tcBorders>
              <w:top w:val="single" w:sz="4" w:space="0" w:color="000000"/>
              <w:left w:val="single" w:sz="4" w:space="0" w:color="000000"/>
              <w:right w:val="single" w:sz="4" w:space="0" w:color="000000"/>
            </w:tcBorders>
            <w:shd w:val="clear" w:color="auto" w:fill="D9D9D9"/>
            <w:vAlign w:val="center"/>
          </w:tcPr>
          <w:p w14:paraId="185F461E" w14:textId="77777777" w:rsidR="00590EFD" w:rsidRPr="00332273" w:rsidRDefault="00590EFD" w:rsidP="00A574CB">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tc>
        <w:tc>
          <w:tcPr>
            <w:tcW w:w="3070" w:type="dxa"/>
            <w:vMerge/>
            <w:tcBorders>
              <w:top w:val="single" w:sz="4" w:space="0" w:color="000000"/>
              <w:left w:val="single" w:sz="4" w:space="0" w:color="000000"/>
              <w:right w:val="single" w:sz="4" w:space="0" w:color="000000"/>
            </w:tcBorders>
            <w:shd w:val="clear" w:color="auto" w:fill="D9D9D9"/>
            <w:tcMar>
              <w:top w:w="0" w:type="dxa"/>
              <w:left w:w="0" w:type="dxa"/>
              <w:bottom w:w="0" w:type="dxa"/>
              <w:right w:w="0" w:type="dxa"/>
            </w:tcMar>
            <w:vAlign w:val="center"/>
          </w:tcPr>
          <w:p w14:paraId="1A119D74" w14:textId="77777777" w:rsidR="00590EFD" w:rsidRPr="002A68AC" w:rsidRDefault="00590EFD" w:rsidP="00A574CB">
            <w:pPr>
              <w:widowControl w:val="0"/>
              <w:pBdr>
                <w:top w:val="nil"/>
                <w:left w:val="nil"/>
                <w:bottom w:val="nil"/>
                <w:right w:val="nil"/>
                <w:between w:val="nil"/>
              </w:pBdr>
              <w:spacing w:after="0" w:line="240" w:lineRule="auto"/>
              <w:jc w:val="both"/>
              <w:rPr>
                <w:rFonts w:ascii="Times New Roman" w:eastAsia="Times New Roman" w:hAnsi="Times New Roman" w:cs="Times New Roman"/>
              </w:rPr>
            </w:pPr>
          </w:p>
        </w:tc>
        <w:tc>
          <w:tcPr>
            <w:tcW w:w="1330"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0D23998" w14:textId="77777777" w:rsidR="00590EFD" w:rsidRPr="002A68AC" w:rsidRDefault="00590EFD" w:rsidP="00A574CB">
            <w:pPr>
              <w:spacing w:after="0" w:line="240" w:lineRule="auto"/>
              <w:jc w:val="both"/>
              <w:rPr>
                <w:rFonts w:ascii="Times New Roman" w:eastAsia="Times New Roman" w:hAnsi="Times New Roman" w:cs="Times New Roman"/>
                <w:b/>
              </w:rPr>
            </w:pPr>
            <w:r w:rsidRPr="002A68AC">
              <w:rPr>
                <w:rFonts w:ascii="Times New Roman" w:eastAsia="Times New Roman" w:hAnsi="Times New Roman" w:cs="Times New Roman"/>
                <w:b/>
              </w:rPr>
              <w:t>Įrangos priėmimo bandymai</w:t>
            </w:r>
          </w:p>
        </w:tc>
        <w:tc>
          <w:tcPr>
            <w:tcW w:w="140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0BF83684" w14:textId="77777777" w:rsidR="00590EFD" w:rsidRPr="002A68AC" w:rsidRDefault="00590EFD" w:rsidP="00A574CB">
            <w:pPr>
              <w:spacing w:after="0" w:line="240" w:lineRule="auto"/>
              <w:jc w:val="both"/>
              <w:rPr>
                <w:rFonts w:ascii="Times New Roman" w:eastAsia="Times New Roman" w:hAnsi="Times New Roman" w:cs="Times New Roman"/>
                <w:b/>
              </w:rPr>
            </w:pPr>
            <w:r w:rsidRPr="002A68AC">
              <w:rPr>
                <w:rFonts w:ascii="Times New Roman" w:eastAsia="Times New Roman" w:hAnsi="Times New Roman" w:cs="Times New Roman"/>
                <w:b/>
              </w:rPr>
              <w:t>Kasdieniniai</w:t>
            </w:r>
          </w:p>
        </w:tc>
        <w:tc>
          <w:tcPr>
            <w:tcW w:w="1076"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4C502591" w14:textId="77777777" w:rsidR="00590EFD" w:rsidRPr="002A68AC" w:rsidRDefault="00590EFD" w:rsidP="00A574CB">
            <w:pPr>
              <w:spacing w:after="0" w:line="240" w:lineRule="auto"/>
              <w:jc w:val="both"/>
              <w:rPr>
                <w:rFonts w:ascii="Times New Roman" w:eastAsia="Times New Roman" w:hAnsi="Times New Roman" w:cs="Times New Roman"/>
                <w:b/>
              </w:rPr>
            </w:pPr>
            <w:r w:rsidRPr="002A68AC">
              <w:rPr>
                <w:rFonts w:ascii="Times New Roman" w:eastAsia="Times New Roman" w:hAnsi="Times New Roman" w:cs="Times New Roman"/>
                <w:b/>
              </w:rPr>
              <w:t>Metiniai</w:t>
            </w:r>
          </w:p>
        </w:tc>
        <w:tc>
          <w:tcPr>
            <w:tcW w:w="1844"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9BE0DAF" w14:textId="77777777" w:rsidR="00590EFD" w:rsidRPr="00332273" w:rsidRDefault="00590EFD" w:rsidP="00A574CB">
            <w:pPr>
              <w:spacing w:after="0" w:line="240" w:lineRule="auto"/>
              <w:jc w:val="both"/>
              <w:rPr>
                <w:rFonts w:ascii="Times New Roman" w:eastAsia="Times New Roman" w:hAnsi="Times New Roman" w:cs="Times New Roman"/>
                <w:b/>
                <w:sz w:val="24"/>
                <w:szCs w:val="24"/>
              </w:rPr>
            </w:pPr>
          </w:p>
        </w:tc>
      </w:tr>
      <w:tr w:rsidR="00590EFD" w:rsidRPr="00332273" w14:paraId="59AB3425" w14:textId="77777777" w:rsidTr="00A574CB">
        <w:trPr>
          <w:trHeight w:val="577"/>
        </w:trPr>
        <w:tc>
          <w:tcPr>
            <w:tcW w:w="6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906B99"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1.</w:t>
            </w:r>
          </w:p>
        </w:tc>
        <w:tc>
          <w:tcPr>
            <w:tcW w:w="3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E7C9D48" w14:textId="77777777" w:rsidR="00590EFD" w:rsidRPr="00332273" w:rsidRDefault="00590EFD" w:rsidP="00A574CB">
            <w:pPr>
              <w:spacing w:after="0" w:line="240" w:lineRule="auto"/>
              <w:ind w:right="94"/>
              <w:jc w:val="both"/>
              <w:rPr>
                <w:rFonts w:ascii="Times New Roman" w:eastAsia="Times New Roman" w:hAnsi="Times New Roman" w:cs="Times New Roman"/>
                <w:sz w:val="24"/>
                <w:szCs w:val="24"/>
                <w:highlight w:val="yellow"/>
              </w:rPr>
            </w:pPr>
            <w:r w:rsidRPr="00332273">
              <w:rPr>
                <w:rFonts w:ascii="Times New Roman" w:eastAsia="Times New Roman" w:hAnsi="Times New Roman" w:cs="Times New Roman"/>
                <w:sz w:val="24"/>
                <w:szCs w:val="24"/>
              </w:rPr>
              <w:t>Įrangos paleidimas: judančių mechaninių dalių patikrinimas</w:t>
            </w:r>
          </w:p>
        </w:tc>
        <w:tc>
          <w:tcPr>
            <w:tcW w:w="1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DAA9EAF"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5967D02"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946A2F9"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5E6FE01"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53E53134" w14:textId="77777777" w:rsidTr="002A68AC">
        <w:trPr>
          <w:trHeight w:val="556"/>
        </w:trPr>
        <w:tc>
          <w:tcPr>
            <w:tcW w:w="6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C49BC"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2.</w:t>
            </w:r>
          </w:p>
        </w:tc>
        <w:tc>
          <w:tcPr>
            <w:tcW w:w="3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4A5600D" w14:textId="77777777" w:rsidR="00590EFD" w:rsidRPr="00332273" w:rsidRDefault="00590EFD" w:rsidP="00A574CB">
            <w:pPr>
              <w:spacing w:after="0" w:line="240" w:lineRule="auto"/>
              <w:ind w:right="9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Sistemos vaizdo kokybė (Jaszczak fantomas)</w:t>
            </w:r>
          </w:p>
        </w:tc>
        <w:tc>
          <w:tcPr>
            <w:tcW w:w="1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762B9C0"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17CCB39"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B8D26B1"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1123E1A"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Pagal gamintojo rekomendacijas</w:t>
            </w:r>
          </w:p>
        </w:tc>
      </w:tr>
      <w:tr w:rsidR="00590EFD" w:rsidRPr="00332273" w14:paraId="3D375C01" w14:textId="77777777" w:rsidTr="002A68AC">
        <w:trPr>
          <w:trHeight w:val="556"/>
        </w:trPr>
        <w:tc>
          <w:tcPr>
            <w:tcW w:w="6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D75DA"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3. </w:t>
            </w:r>
          </w:p>
        </w:tc>
        <w:tc>
          <w:tcPr>
            <w:tcW w:w="3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5BEFD7F" w14:textId="77777777" w:rsidR="00590EFD" w:rsidRPr="00332273" w:rsidRDefault="00590EFD" w:rsidP="00A574CB">
            <w:pPr>
              <w:spacing w:after="0" w:line="240" w:lineRule="auto"/>
              <w:ind w:right="9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Regioninis homogeniškumo indeksas</w:t>
            </w:r>
          </w:p>
        </w:tc>
        <w:tc>
          <w:tcPr>
            <w:tcW w:w="1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B0FA7B0"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2A0C768"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D0EAAA9"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6B5F2FA"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80-100 %</w:t>
            </w:r>
          </w:p>
        </w:tc>
      </w:tr>
      <w:tr w:rsidR="00590EFD" w:rsidRPr="00332273" w14:paraId="4D9E0B41" w14:textId="77777777" w:rsidTr="00A574CB">
        <w:trPr>
          <w:trHeight w:val="420"/>
        </w:trPr>
        <w:tc>
          <w:tcPr>
            <w:tcW w:w="6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D15D85"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lastRenderedPageBreak/>
              <w:t>4.</w:t>
            </w:r>
          </w:p>
        </w:tc>
        <w:tc>
          <w:tcPr>
            <w:tcW w:w="3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DFD71E8" w14:textId="77777777" w:rsidR="00590EFD" w:rsidRPr="00332273" w:rsidRDefault="00590EFD" w:rsidP="00A574CB">
            <w:pPr>
              <w:spacing w:after="0" w:line="240" w:lineRule="auto"/>
              <w:ind w:right="9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Bendras homogeniškumo indeksas</w:t>
            </w:r>
          </w:p>
        </w:tc>
        <w:tc>
          <w:tcPr>
            <w:tcW w:w="1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F07D322"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A3B90F2"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A348CB3"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D068161"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70-100 %</w:t>
            </w:r>
          </w:p>
        </w:tc>
      </w:tr>
      <w:tr w:rsidR="00590EFD" w:rsidRPr="00332273" w14:paraId="15866443" w14:textId="77777777" w:rsidTr="00A574CB">
        <w:trPr>
          <w:trHeight w:val="422"/>
        </w:trPr>
        <w:tc>
          <w:tcPr>
            <w:tcW w:w="6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228C1D"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5. </w:t>
            </w:r>
          </w:p>
        </w:tc>
        <w:tc>
          <w:tcPr>
            <w:tcW w:w="307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F6603A9" w14:textId="77777777" w:rsidR="00590EFD" w:rsidRPr="00332273" w:rsidRDefault="00590EFD" w:rsidP="00A574CB">
            <w:pPr>
              <w:spacing w:after="0" w:line="240" w:lineRule="auto"/>
              <w:ind w:right="9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Efektinis FOV</w:t>
            </w:r>
          </w:p>
        </w:tc>
        <w:tc>
          <w:tcPr>
            <w:tcW w:w="1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7A73D0B"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5DD8FE2"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0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FE5B67B"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A965D4F"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&gt;90 %</w:t>
            </w:r>
          </w:p>
        </w:tc>
      </w:tr>
    </w:tbl>
    <w:p w14:paraId="5FC11988" w14:textId="3D90EF7C" w:rsidR="00590EFD" w:rsidRPr="00332273" w:rsidRDefault="00590EFD" w:rsidP="00A574CB">
      <w:pPr>
        <w:spacing w:after="0" w:line="240" w:lineRule="auto"/>
        <w:ind w:left="-142" w:firstLine="568"/>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*Nurodyti matavimai turi būti atlikti ne rečiau nei nurodytą </w:t>
      </w:r>
      <w:r w:rsidR="007C382B">
        <w:rPr>
          <w:rFonts w:ascii="Times New Roman" w:eastAsia="Times New Roman" w:hAnsi="Times New Roman" w:cs="Times New Roman"/>
          <w:sz w:val="24"/>
          <w:szCs w:val="24"/>
        </w:rPr>
        <w:t xml:space="preserve">2 </w:t>
      </w:r>
      <w:r w:rsidRPr="00332273">
        <w:rPr>
          <w:rFonts w:ascii="Times New Roman" w:eastAsia="Times New Roman" w:hAnsi="Times New Roman" w:cs="Times New Roman"/>
          <w:sz w:val="24"/>
          <w:szCs w:val="24"/>
        </w:rPr>
        <w:t>lentelėje</w:t>
      </w:r>
      <w:r w:rsidR="007C382B">
        <w:rPr>
          <w:rFonts w:ascii="Times New Roman" w:eastAsia="Times New Roman" w:hAnsi="Times New Roman" w:cs="Times New Roman"/>
          <w:sz w:val="24"/>
          <w:szCs w:val="24"/>
        </w:rPr>
        <w:t xml:space="preserve">, bet jeigu gamintojas </w:t>
      </w:r>
      <w:r w:rsidR="007C382B" w:rsidRPr="007C382B">
        <w:rPr>
          <w:rFonts w:ascii="Times New Roman" w:eastAsia="Times New Roman" w:hAnsi="Times New Roman" w:cs="Times New Roman"/>
          <w:sz w:val="24"/>
          <w:szCs w:val="24"/>
        </w:rPr>
        <w:t>nurodo juos atlikti dažniau, jie turėtų būti atliekami dažniau.</w:t>
      </w:r>
    </w:p>
    <w:p w14:paraId="0DFD6348" w14:textId="4F8CD656" w:rsidR="00590EFD" w:rsidRDefault="00590EFD" w:rsidP="00A574CB">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Kasdieniniai kokybės kontrolės patikrinimai turi būti atliekami prieš pradedant darbą su įranga ir praėjus 24 val. po paskutinės KK procedūros.</w:t>
      </w:r>
    </w:p>
    <w:p w14:paraId="6907898A" w14:textId="77777777" w:rsidR="009F40A9" w:rsidRPr="00332273" w:rsidRDefault="009F40A9" w:rsidP="00A574CB">
      <w:pPr>
        <w:spacing w:after="0" w:line="240" w:lineRule="auto"/>
        <w:jc w:val="both"/>
        <w:rPr>
          <w:rFonts w:ascii="Times New Roman" w:eastAsia="Times New Roman" w:hAnsi="Times New Roman" w:cs="Times New Roman"/>
          <w:sz w:val="24"/>
          <w:szCs w:val="24"/>
        </w:rPr>
      </w:pPr>
    </w:p>
    <w:p w14:paraId="4CD671B6" w14:textId="4A1CB3E8" w:rsidR="00590EFD" w:rsidRDefault="00A574CB" w:rsidP="00001FD3">
      <w:pPr>
        <w:pStyle w:val="Heading2"/>
        <w:spacing w:before="0" w:line="240" w:lineRule="auto"/>
        <w:rPr>
          <w:rFonts w:ascii="Times New Roman" w:hAnsi="Times New Roman" w:cs="Times New Roman"/>
          <w:b/>
          <w:bCs/>
          <w:color w:val="auto"/>
          <w:sz w:val="24"/>
          <w:szCs w:val="24"/>
        </w:rPr>
      </w:pPr>
      <w:bookmarkStart w:id="9" w:name="_Toc109983185"/>
      <w:r>
        <w:rPr>
          <w:rFonts w:ascii="Times New Roman" w:hAnsi="Times New Roman" w:cs="Times New Roman"/>
          <w:b/>
          <w:bCs/>
          <w:color w:val="auto"/>
          <w:sz w:val="24"/>
          <w:szCs w:val="24"/>
        </w:rPr>
        <w:t>1</w:t>
      </w:r>
      <w:r w:rsidR="00B62C9E" w:rsidRPr="00A574CB">
        <w:rPr>
          <w:rFonts w:ascii="Times New Roman" w:hAnsi="Times New Roman" w:cs="Times New Roman"/>
          <w:b/>
          <w:bCs/>
          <w:color w:val="auto"/>
          <w:sz w:val="24"/>
          <w:szCs w:val="24"/>
        </w:rPr>
        <w:t>.3</w:t>
      </w:r>
      <w:r w:rsidR="007A2A95" w:rsidRPr="00A574CB">
        <w:rPr>
          <w:rFonts w:ascii="Times New Roman" w:hAnsi="Times New Roman" w:cs="Times New Roman"/>
          <w:b/>
          <w:bCs/>
          <w:color w:val="auto"/>
          <w:sz w:val="24"/>
          <w:szCs w:val="24"/>
        </w:rPr>
        <w:t xml:space="preserve">. Hibridinės </w:t>
      </w:r>
      <w:r w:rsidR="00590EFD" w:rsidRPr="00A574CB">
        <w:rPr>
          <w:rFonts w:ascii="Times New Roman" w:hAnsi="Times New Roman" w:cs="Times New Roman"/>
          <w:b/>
          <w:bCs/>
          <w:color w:val="auto"/>
          <w:sz w:val="24"/>
          <w:szCs w:val="24"/>
        </w:rPr>
        <w:t xml:space="preserve">PET/KT </w:t>
      </w:r>
      <w:r w:rsidR="007A2A95" w:rsidRPr="00A574CB">
        <w:rPr>
          <w:rFonts w:ascii="Times New Roman" w:hAnsi="Times New Roman" w:cs="Times New Roman"/>
          <w:b/>
          <w:bCs/>
          <w:color w:val="auto"/>
          <w:sz w:val="24"/>
          <w:szCs w:val="24"/>
        </w:rPr>
        <w:t>įrangos kokybės kontrolės bandymai</w:t>
      </w:r>
      <w:bookmarkEnd w:id="9"/>
    </w:p>
    <w:p w14:paraId="1EA019AF" w14:textId="77777777" w:rsidR="0036062A" w:rsidRPr="0036062A" w:rsidRDefault="0036062A" w:rsidP="00A574CB">
      <w:pPr>
        <w:spacing w:after="0" w:line="240" w:lineRule="auto"/>
      </w:pPr>
    </w:p>
    <w:p w14:paraId="59D52191" w14:textId="7C2F9B33" w:rsidR="00842122" w:rsidRDefault="00842122" w:rsidP="00001FD3">
      <w:pPr>
        <w:spacing w:after="0" w:line="240" w:lineRule="auto"/>
        <w:ind w:firstLine="426"/>
        <w:jc w:val="both"/>
        <w:rPr>
          <w:rFonts w:ascii="Times New Roman" w:hAnsi="Times New Roman" w:cs="Times New Roman"/>
          <w:sz w:val="24"/>
          <w:szCs w:val="24"/>
        </w:rPr>
      </w:pPr>
      <w:r w:rsidRPr="00332273">
        <w:rPr>
          <w:rFonts w:ascii="Times New Roman" w:hAnsi="Times New Roman" w:cs="Times New Roman"/>
          <w:sz w:val="24"/>
          <w:szCs w:val="24"/>
        </w:rPr>
        <w:t xml:space="preserve">SPECT/KT ir PET/KT </w:t>
      </w:r>
      <w:r w:rsidR="00461E60">
        <w:rPr>
          <w:rFonts w:ascii="Times New Roman" w:hAnsi="Times New Roman" w:cs="Times New Roman"/>
          <w:sz w:val="24"/>
          <w:szCs w:val="24"/>
        </w:rPr>
        <w:t>–</w:t>
      </w:r>
      <w:r w:rsidRPr="00332273">
        <w:rPr>
          <w:rFonts w:ascii="Times New Roman" w:hAnsi="Times New Roman" w:cs="Times New Roman"/>
          <w:sz w:val="24"/>
          <w:szCs w:val="24"/>
        </w:rPr>
        <w:t xml:space="preserve"> hibridinė diagnostinė branduolinės medicinos įranga, kuri naudojama </w:t>
      </w:r>
      <w:r w:rsidR="00461E60">
        <w:rPr>
          <w:rFonts w:ascii="Times New Roman" w:hAnsi="Times New Roman" w:cs="Times New Roman"/>
          <w:sz w:val="24"/>
          <w:szCs w:val="24"/>
        </w:rPr>
        <w:t>gauti diagnostinius vaizdus naudojant radiofarmakologinius preparatus</w:t>
      </w:r>
      <w:r w:rsidRPr="00332273">
        <w:rPr>
          <w:rFonts w:ascii="Times New Roman" w:hAnsi="Times New Roman" w:cs="Times New Roman"/>
          <w:sz w:val="24"/>
          <w:szCs w:val="24"/>
        </w:rPr>
        <w:t>. Naudojant hibridines technologijas, paciento apšvita gali ž</w:t>
      </w:r>
      <w:r w:rsidR="009107F3">
        <w:rPr>
          <w:rFonts w:ascii="Times New Roman" w:hAnsi="Times New Roman" w:cs="Times New Roman"/>
          <w:sz w:val="24"/>
          <w:szCs w:val="24"/>
        </w:rPr>
        <w:t>ymi</w:t>
      </w:r>
      <w:r w:rsidR="00461E60">
        <w:rPr>
          <w:rFonts w:ascii="Times New Roman" w:hAnsi="Times New Roman" w:cs="Times New Roman"/>
          <w:sz w:val="24"/>
          <w:szCs w:val="24"/>
        </w:rPr>
        <w:t>a</w:t>
      </w:r>
      <w:r w:rsidR="009107F3">
        <w:rPr>
          <w:rFonts w:ascii="Times New Roman" w:hAnsi="Times New Roman" w:cs="Times New Roman"/>
          <w:sz w:val="24"/>
          <w:szCs w:val="24"/>
        </w:rPr>
        <w:t>i</w:t>
      </w:r>
      <w:r w:rsidRPr="00332273">
        <w:rPr>
          <w:rFonts w:ascii="Times New Roman" w:hAnsi="Times New Roman" w:cs="Times New Roman"/>
          <w:sz w:val="24"/>
          <w:szCs w:val="24"/>
        </w:rPr>
        <w:t xml:space="preserve"> padidėti dėl neoptimizuotų KT parametrų, todėl siekiant sumažinti nepagrįstos apšvitos tikimybę ir išlaikant gerą vaizdo kokybę, hibridinių sistemų gamintojai diegia į KT įrangą automatinio moduliavimo srovės (mAs) funkciją, kuri pagal tiriamų audinių tankį optimizuoja parametrus. Jeigu tokios funkcijos nėra, medicinos fizikai kartu su kitais specialistais turi stebėti ir, reikalui esant, optimizuoti parametrus</w:t>
      </w:r>
      <w:r w:rsidR="00DC199C" w:rsidRPr="00332273">
        <w:rPr>
          <w:rFonts w:ascii="Times New Roman" w:hAnsi="Times New Roman" w:cs="Times New Roman"/>
          <w:sz w:val="24"/>
          <w:szCs w:val="24"/>
        </w:rPr>
        <w:t xml:space="preserve">. </w:t>
      </w:r>
      <w:r w:rsidRPr="00332273">
        <w:rPr>
          <w:rFonts w:ascii="Times New Roman" w:hAnsi="Times New Roman" w:cs="Times New Roman"/>
          <w:sz w:val="24"/>
          <w:szCs w:val="24"/>
        </w:rPr>
        <w:t>Branduolinėje medicinoje naudojami KT vaizdai, skirti koreguoti silpninimą ir gauti anatomin</w:t>
      </w:r>
      <w:r w:rsidR="009107F3">
        <w:rPr>
          <w:rFonts w:ascii="Times New Roman" w:hAnsi="Times New Roman" w:cs="Times New Roman"/>
          <w:sz w:val="24"/>
          <w:szCs w:val="24"/>
        </w:rPr>
        <w:t>ių sričių struktūros</w:t>
      </w:r>
      <w:r w:rsidRPr="00332273">
        <w:rPr>
          <w:rFonts w:ascii="Times New Roman" w:hAnsi="Times New Roman" w:cs="Times New Roman"/>
          <w:sz w:val="24"/>
          <w:szCs w:val="24"/>
        </w:rPr>
        <w:t xml:space="preserve"> vaizdą. </w:t>
      </w:r>
      <w:r w:rsidR="00952BF2">
        <w:rPr>
          <w:rFonts w:ascii="Times New Roman" w:hAnsi="Times New Roman" w:cs="Times New Roman"/>
          <w:sz w:val="24"/>
          <w:szCs w:val="24"/>
        </w:rPr>
        <w:t>P</w:t>
      </w:r>
      <w:r w:rsidRPr="00332273">
        <w:rPr>
          <w:rFonts w:ascii="Times New Roman" w:hAnsi="Times New Roman" w:cs="Times New Roman"/>
          <w:sz w:val="24"/>
          <w:szCs w:val="24"/>
        </w:rPr>
        <w:t xml:space="preserve">eriodiškai </w:t>
      </w:r>
      <w:r w:rsidR="00952BF2">
        <w:rPr>
          <w:rFonts w:ascii="Times New Roman" w:hAnsi="Times New Roman" w:cs="Times New Roman"/>
          <w:sz w:val="24"/>
          <w:szCs w:val="24"/>
        </w:rPr>
        <w:t xml:space="preserve">turi būti </w:t>
      </w:r>
      <w:r w:rsidRPr="00332273">
        <w:rPr>
          <w:rFonts w:ascii="Times New Roman" w:hAnsi="Times New Roman" w:cs="Times New Roman"/>
          <w:sz w:val="24"/>
          <w:szCs w:val="24"/>
        </w:rPr>
        <w:t>atli</w:t>
      </w:r>
      <w:r w:rsidR="00952BF2">
        <w:rPr>
          <w:rFonts w:ascii="Times New Roman" w:hAnsi="Times New Roman" w:cs="Times New Roman"/>
          <w:sz w:val="24"/>
          <w:szCs w:val="24"/>
        </w:rPr>
        <w:t>e</w:t>
      </w:r>
      <w:r w:rsidRPr="00332273">
        <w:rPr>
          <w:rFonts w:ascii="Times New Roman" w:hAnsi="Times New Roman" w:cs="Times New Roman"/>
          <w:sz w:val="24"/>
          <w:szCs w:val="24"/>
        </w:rPr>
        <w:t>k</w:t>
      </w:r>
      <w:r w:rsidR="00952BF2">
        <w:rPr>
          <w:rFonts w:ascii="Times New Roman" w:hAnsi="Times New Roman" w:cs="Times New Roman"/>
          <w:sz w:val="24"/>
          <w:szCs w:val="24"/>
        </w:rPr>
        <w:t xml:space="preserve">amas </w:t>
      </w:r>
      <w:r w:rsidRPr="00332273">
        <w:rPr>
          <w:rFonts w:ascii="Times New Roman" w:hAnsi="Times New Roman" w:cs="Times New Roman"/>
          <w:sz w:val="24"/>
          <w:szCs w:val="24"/>
        </w:rPr>
        <w:t xml:space="preserve">visos </w:t>
      </w:r>
      <w:r w:rsidR="00952BF2">
        <w:rPr>
          <w:rFonts w:ascii="Times New Roman" w:hAnsi="Times New Roman" w:cs="Times New Roman"/>
          <w:sz w:val="24"/>
          <w:szCs w:val="24"/>
        </w:rPr>
        <w:t>hibridinės įrangos v</w:t>
      </w:r>
      <w:r w:rsidRPr="00332273">
        <w:rPr>
          <w:rFonts w:ascii="Times New Roman" w:hAnsi="Times New Roman" w:cs="Times New Roman"/>
          <w:sz w:val="24"/>
          <w:szCs w:val="24"/>
        </w:rPr>
        <w:t>aizdo gavimo patikrinim</w:t>
      </w:r>
      <w:r w:rsidR="00952BF2">
        <w:rPr>
          <w:rFonts w:ascii="Times New Roman" w:hAnsi="Times New Roman" w:cs="Times New Roman"/>
          <w:sz w:val="24"/>
          <w:szCs w:val="24"/>
        </w:rPr>
        <w:t>as</w:t>
      </w:r>
      <w:r w:rsidRPr="00332273">
        <w:rPr>
          <w:rFonts w:ascii="Times New Roman" w:hAnsi="Times New Roman" w:cs="Times New Roman"/>
          <w:sz w:val="24"/>
          <w:szCs w:val="24"/>
        </w:rPr>
        <w:t xml:space="preserve">, siekiant įsitikinti </w:t>
      </w:r>
      <w:r w:rsidR="00952BF2">
        <w:rPr>
          <w:rFonts w:ascii="Times New Roman" w:hAnsi="Times New Roman" w:cs="Times New Roman"/>
          <w:sz w:val="24"/>
          <w:szCs w:val="24"/>
        </w:rPr>
        <w:t>SPECT ir KT ar PET ir KT</w:t>
      </w:r>
      <w:r w:rsidRPr="00332273">
        <w:rPr>
          <w:rFonts w:ascii="Times New Roman" w:hAnsi="Times New Roman" w:cs="Times New Roman"/>
          <w:sz w:val="24"/>
          <w:szCs w:val="24"/>
        </w:rPr>
        <w:t xml:space="preserve"> vaizdo suderinamumu. </w:t>
      </w:r>
      <w:r w:rsidR="00EA13D7">
        <w:rPr>
          <w:rFonts w:ascii="Times New Roman" w:hAnsi="Times New Roman" w:cs="Times New Roman"/>
          <w:sz w:val="24"/>
          <w:szCs w:val="24"/>
        </w:rPr>
        <w:t>T</w:t>
      </w:r>
      <w:r w:rsidRPr="00332273">
        <w:rPr>
          <w:rFonts w:ascii="Times New Roman" w:hAnsi="Times New Roman" w:cs="Times New Roman"/>
          <w:sz w:val="24"/>
          <w:szCs w:val="24"/>
        </w:rPr>
        <w:t>uri būti atlikti KT kokybės kontrolės bandymai</w:t>
      </w:r>
      <w:r w:rsidR="00DC199C" w:rsidRPr="00332273">
        <w:rPr>
          <w:rFonts w:ascii="Times New Roman" w:hAnsi="Times New Roman" w:cs="Times New Roman"/>
          <w:sz w:val="24"/>
          <w:szCs w:val="24"/>
        </w:rPr>
        <w:t xml:space="preserve"> </w:t>
      </w:r>
      <w:r w:rsidR="00EA13D7">
        <w:rPr>
          <w:rFonts w:ascii="Times New Roman" w:hAnsi="Times New Roman" w:cs="Times New Roman"/>
          <w:sz w:val="24"/>
          <w:szCs w:val="24"/>
        </w:rPr>
        <w:t>nurodyti</w:t>
      </w:r>
      <w:r w:rsidR="00EA13D7" w:rsidRPr="00332273">
        <w:rPr>
          <w:rFonts w:ascii="Times New Roman" w:hAnsi="Times New Roman" w:cs="Times New Roman"/>
          <w:sz w:val="24"/>
          <w:szCs w:val="24"/>
        </w:rPr>
        <w:t xml:space="preserve"> </w:t>
      </w:r>
      <w:r w:rsidR="00307136" w:rsidRPr="00332273">
        <w:rPr>
          <w:rFonts w:ascii="Times New Roman" w:hAnsi="Times New Roman" w:cs="Times New Roman"/>
          <w:sz w:val="24"/>
          <w:szCs w:val="24"/>
        </w:rPr>
        <w:t>3 lentelė</w:t>
      </w:r>
      <w:r w:rsidR="00307136">
        <w:rPr>
          <w:rFonts w:ascii="Times New Roman" w:hAnsi="Times New Roman" w:cs="Times New Roman"/>
          <w:sz w:val="24"/>
          <w:szCs w:val="24"/>
        </w:rPr>
        <w:t xml:space="preserve">je, tačiau </w:t>
      </w:r>
      <w:r w:rsidRPr="00332273">
        <w:rPr>
          <w:rFonts w:ascii="Times New Roman" w:hAnsi="Times New Roman" w:cs="Times New Roman"/>
          <w:sz w:val="24"/>
          <w:szCs w:val="24"/>
        </w:rPr>
        <w:t xml:space="preserve">jei dėl techninių ir konstrukcinių </w:t>
      </w:r>
      <w:r w:rsidR="00EA13D7">
        <w:rPr>
          <w:rFonts w:ascii="Times New Roman" w:hAnsi="Times New Roman" w:cs="Times New Roman"/>
          <w:sz w:val="24"/>
          <w:szCs w:val="24"/>
        </w:rPr>
        <w:t>hibridinės</w:t>
      </w:r>
      <w:r w:rsidRPr="00332273">
        <w:rPr>
          <w:rFonts w:ascii="Times New Roman" w:hAnsi="Times New Roman" w:cs="Times New Roman"/>
          <w:sz w:val="24"/>
          <w:szCs w:val="24"/>
        </w:rPr>
        <w:t xml:space="preserve"> įrangos galimybių neįmanoma atlikti visų bandymų, jie turi būti atliekami pagal </w:t>
      </w:r>
      <w:r w:rsidR="00EA13D7">
        <w:rPr>
          <w:rFonts w:ascii="Times New Roman" w:hAnsi="Times New Roman" w:cs="Times New Roman"/>
          <w:sz w:val="24"/>
          <w:szCs w:val="24"/>
        </w:rPr>
        <w:t>šios</w:t>
      </w:r>
      <w:r w:rsidRPr="00332273">
        <w:rPr>
          <w:rFonts w:ascii="Times New Roman" w:hAnsi="Times New Roman" w:cs="Times New Roman"/>
          <w:sz w:val="24"/>
          <w:szCs w:val="24"/>
        </w:rPr>
        <w:t xml:space="preserve"> įrangos gamintojo pateiktus nurodymus ir rekomendacijas</w:t>
      </w:r>
      <w:r w:rsidR="00DC199C" w:rsidRPr="00332273">
        <w:rPr>
          <w:rFonts w:ascii="Times New Roman" w:hAnsi="Times New Roman" w:cs="Times New Roman"/>
          <w:sz w:val="24"/>
          <w:szCs w:val="24"/>
        </w:rPr>
        <w:t xml:space="preserve">. </w:t>
      </w:r>
      <w:r w:rsidR="00307136">
        <w:rPr>
          <w:rFonts w:ascii="Times New Roman" w:hAnsi="Times New Roman" w:cs="Times New Roman"/>
          <w:sz w:val="24"/>
          <w:szCs w:val="24"/>
        </w:rPr>
        <w:t>G</w:t>
      </w:r>
      <w:r w:rsidR="00DC199C" w:rsidRPr="00332273">
        <w:rPr>
          <w:rFonts w:ascii="Times New Roman" w:hAnsi="Times New Roman" w:cs="Times New Roman"/>
          <w:sz w:val="24"/>
          <w:szCs w:val="24"/>
        </w:rPr>
        <w:t xml:space="preserve">amintojai </w:t>
      </w:r>
      <w:r w:rsidR="00307136">
        <w:rPr>
          <w:rFonts w:ascii="Times New Roman" w:hAnsi="Times New Roman" w:cs="Times New Roman"/>
          <w:sz w:val="24"/>
          <w:szCs w:val="24"/>
        </w:rPr>
        <w:t xml:space="preserve">paprastai </w:t>
      </w:r>
      <w:r w:rsidR="00DC199C" w:rsidRPr="00332273">
        <w:rPr>
          <w:rFonts w:ascii="Times New Roman" w:hAnsi="Times New Roman" w:cs="Times New Roman"/>
          <w:sz w:val="24"/>
          <w:szCs w:val="24"/>
        </w:rPr>
        <w:t xml:space="preserve">pateikia PET/KT ar SPECT/KT </w:t>
      </w:r>
      <w:r w:rsidR="00297B2D">
        <w:rPr>
          <w:rFonts w:ascii="Times New Roman" w:hAnsi="Times New Roman" w:cs="Times New Roman"/>
          <w:sz w:val="24"/>
          <w:szCs w:val="24"/>
        </w:rPr>
        <w:t>įrangos kokybės kontrolės bandymams skirtus</w:t>
      </w:r>
      <w:r w:rsidR="00DC199C" w:rsidRPr="00332273">
        <w:rPr>
          <w:rFonts w:ascii="Times New Roman" w:hAnsi="Times New Roman" w:cs="Times New Roman"/>
          <w:sz w:val="24"/>
          <w:szCs w:val="24"/>
        </w:rPr>
        <w:t xml:space="preserve"> fantomus (5 pav.).</w:t>
      </w:r>
    </w:p>
    <w:p w14:paraId="2A1D3AE0" w14:textId="77777777" w:rsidR="00001FD3" w:rsidRPr="00332273" w:rsidRDefault="00001FD3" w:rsidP="00A574CB">
      <w:pPr>
        <w:spacing w:after="0" w:line="240" w:lineRule="auto"/>
        <w:ind w:firstLine="426"/>
        <w:jc w:val="both"/>
        <w:rPr>
          <w:rFonts w:ascii="Times New Roman" w:hAnsi="Times New Roman" w:cs="Times New Roman"/>
          <w:sz w:val="24"/>
          <w:szCs w:val="24"/>
        </w:rPr>
      </w:pPr>
    </w:p>
    <w:p w14:paraId="60759855" w14:textId="4961F933" w:rsidR="00590EFD" w:rsidRPr="00332273" w:rsidRDefault="00A611BE" w:rsidP="00332273">
      <w:pPr>
        <w:spacing w:line="360" w:lineRule="auto"/>
        <w:jc w:val="both"/>
        <w:rPr>
          <w:rFonts w:ascii="Times New Roman" w:eastAsia="Times New Roman" w:hAnsi="Times New Roman" w:cs="Times New Roman"/>
          <w:b/>
          <w:sz w:val="24"/>
          <w:szCs w:val="24"/>
        </w:rPr>
      </w:pPr>
      <w:r w:rsidRPr="00332273">
        <w:rPr>
          <w:rFonts w:ascii="Times New Roman" w:eastAsia="Times New Roman" w:hAnsi="Times New Roman" w:cs="Times New Roman"/>
          <w:b/>
          <w:sz w:val="24"/>
          <w:szCs w:val="24"/>
        </w:rPr>
        <w:t>3</w:t>
      </w:r>
      <w:r w:rsidR="00590EFD" w:rsidRPr="00332273">
        <w:rPr>
          <w:rFonts w:ascii="Times New Roman" w:eastAsia="Times New Roman" w:hAnsi="Times New Roman" w:cs="Times New Roman"/>
          <w:b/>
          <w:sz w:val="24"/>
          <w:szCs w:val="24"/>
        </w:rPr>
        <w:t xml:space="preserve"> lentelė. KT </w:t>
      </w:r>
      <w:r w:rsidR="00297B2D">
        <w:rPr>
          <w:rFonts w:ascii="Times New Roman" w:eastAsia="Times New Roman" w:hAnsi="Times New Roman" w:cs="Times New Roman"/>
          <w:b/>
          <w:sz w:val="24"/>
          <w:szCs w:val="24"/>
        </w:rPr>
        <w:t>įrangos</w:t>
      </w:r>
      <w:r w:rsidR="00297B2D" w:rsidRPr="00332273">
        <w:rPr>
          <w:rFonts w:ascii="Times New Roman" w:eastAsia="Times New Roman" w:hAnsi="Times New Roman" w:cs="Times New Roman"/>
          <w:b/>
          <w:sz w:val="24"/>
          <w:szCs w:val="24"/>
        </w:rPr>
        <w:t xml:space="preserve"> </w:t>
      </w:r>
      <w:r w:rsidR="002F730C">
        <w:rPr>
          <w:rFonts w:ascii="Times New Roman" w:eastAsia="Times New Roman" w:hAnsi="Times New Roman" w:cs="Times New Roman"/>
          <w:b/>
          <w:sz w:val="24"/>
          <w:szCs w:val="24"/>
        </w:rPr>
        <w:t xml:space="preserve">kokybės kontrolės </w:t>
      </w:r>
      <w:r w:rsidR="00590EFD" w:rsidRPr="00332273">
        <w:rPr>
          <w:rFonts w:ascii="Times New Roman" w:eastAsia="Times New Roman" w:hAnsi="Times New Roman" w:cs="Times New Roman"/>
          <w:b/>
          <w:sz w:val="24"/>
          <w:szCs w:val="24"/>
        </w:rPr>
        <w:t>bandymai</w:t>
      </w:r>
    </w:p>
    <w:tbl>
      <w:tblPr>
        <w:tblW w:w="9527" w:type="dxa"/>
        <w:tblInd w:w="-34" w:type="dxa"/>
        <w:tblLayout w:type="fixed"/>
        <w:tblLook w:val="0000" w:firstRow="0" w:lastRow="0" w:firstColumn="0" w:lastColumn="0" w:noHBand="0" w:noVBand="0"/>
      </w:tblPr>
      <w:tblGrid>
        <w:gridCol w:w="596"/>
        <w:gridCol w:w="2835"/>
        <w:gridCol w:w="1134"/>
        <w:gridCol w:w="1276"/>
        <w:gridCol w:w="1134"/>
        <w:gridCol w:w="1276"/>
        <w:gridCol w:w="1276"/>
      </w:tblGrid>
      <w:tr w:rsidR="002A68AC" w:rsidRPr="00332273" w14:paraId="5B88C60A" w14:textId="77777777" w:rsidTr="002A68AC">
        <w:trPr>
          <w:trHeight w:val="334"/>
        </w:trPr>
        <w:tc>
          <w:tcPr>
            <w:tcW w:w="596" w:type="dxa"/>
            <w:tcBorders>
              <w:top w:val="single" w:sz="4" w:space="0" w:color="000000"/>
              <w:left w:val="single" w:sz="4" w:space="0" w:color="000000"/>
              <w:right w:val="single" w:sz="4" w:space="0" w:color="000000"/>
            </w:tcBorders>
            <w:shd w:val="clear" w:color="auto" w:fill="E7E6E6" w:themeFill="background2"/>
            <w:vAlign w:val="center"/>
          </w:tcPr>
          <w:p w14:paraId="1A61DADC" w14:textId="77777777" w:rsidR="002A68AC" w:rsidRPr="002A68AC" w:rsidRDefault="002A68AC" w:rsidP="00A574CB">
            <w:pPr>
              <w:spacing w:after="0" w:line="240" w:lineRule="auto"/>
              <w:jc w:val="center"/>
              <w:rPr>
                <w:rFonts w:ascii="Times New Roman" w:eastAsia="Times New Roman" w:hAnsi="Times New Roman" w:cs="Times New Roman"/>
                <w:b/>
                <w:szCs w:val="24"/>
              </w:rPr>
            </w:pPr>
          </w:p>
        </w:tc>
        <w:tc>
          <w:tcPr>
            <w:tcW w:w="2835" w:type="dxa"/>
            <w:vMerge w:val="restart"/>
            <w:tcBorders>
              <w:top w:val="single" w:sz="4" w:space="0" w:color="000000"/>
              <w:left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3715E591" w14:textId="77777777" w:rsidR="002A68AC" w:rsidRPr="002A68AC" w:rsidRDefault="002A68AC"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Bandymo pavadinimas</w:t>
            </w:r>
          </w:p>
        </w:tc>
        <w:tc>
          <w:tcPr>
            <w:tcW w:w="6096" w:type="dxa"/>
            <w:gridSpan w:val="5"/>
            <w:tcBorders>
              <w:top w:val="single" w:sz="4" w:space="0" w:color="000000"/>
              <w:left w:val="single" w:sz="4" w:space="0" w:color="000000"/>
              <w:right w:val="single" w:sz="4" w:space="0" w:color="000000"/>
            </w:tcBorders>
            <w:shd w:val="clear" w:color="auto" w:fill="E7E6E6" w:themeFill="background2"/>
          </w:tcPr>
          <w:p w14:paraId="5E14B5A1" w14:textId="77777777" w:rsidR="002A68AC" w:rsidRPr="002A68AC" w:rsidRDefault="002A68AC"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Periodiškumas*</w:t>
            </w:r>
          </w:p>
        </w:tc>
      </w:tr>
      <w:tr w:rsidR="00590EFD" w:rsidRPr="00332273" w14:paraId="452FD158" w14:textId="77777777" w:rsidTr="00A574CB">
        <w:trPr>
          <w:trHeight w:val="784"/>
        </w:trPr>
        <w:tc>
          <w:tcPr>
            <w:tcW w:w="596" w:type="dxa"/>
            <w:tcBorders>
              <w:left w:val="single" w:sz="4" w:space="0" w:color="000000"/>
              <w:bottom w:val="single" w:sz="4" w:space="0" w:color="000000"/>
              <w:right w:val="single" w:sz="4" w:space="0" w:color="000000"/>
            </w:tcBorders>
            <w:shd w:val="clear" w:color="auto" w:fill="E7E6E6" w:themeFill="background2"/>
            <w:vAlign w:val="center"/>
          </w:tcPr>
          <w:p w14:paraId="292264B2"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Eil.Nr.</w:t>
            </w:r>
          </w:p>
        </w:tc>
        <w:tc>
          <w:tcPr>
            <w:tcW w:w="2835" w:type="dxa"/>
            <w:vMerge/>
            <w:tcBorders>
              <w:top w:val="single" w:sz="4" w:space="0" w:color="000000"/>
              <w:left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277DCC32" w14:textId="77777777" w:rsidR="00590EFD" w:rsidRPr="002A68AC" w:rsidRDefault="00590EFD" w:rsidP="00A574CB">
            <w:pPr>
              <w:widowControl w:val="0"/>
              <w:pBdr>
                <w:top w:val="nil"/>
                <w:left w:val="nil"/>
                <w:bottom w:val="nil"/>
                <w:right w:val="nil"/>
                <w:between w:val="nil"/>
              </w:pBdr>
              <w:spacing w:after="0" w:line="240" w:lineRule="auto"/>
              <w:jc w:val="center"/>
              <w:rPr>
                <w:rFonts w:ascii="Times New Roman" w:eastAsia="Times New Roman" w:hAnsi="Times New Roman" w:cs="Times New Roman"/>
                <w:b/>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200F513D"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Įrangos priėmimo bandymai</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06AC580C"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Kasdieniniai bandymai</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1CBA7165"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Savaitiniai bandymai</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79CE989"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Mėnesiniai bandymai</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19B80F4E"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Metiniai bandymai</w:t>
            </w:r>
          </w:p>
        </w:tc>
      </w:tr>
      <w:tr w:rsidR="00590EFD" w:rsidRPr="00332273" w14:paraId="40CB7667" w14:textId="77777777" w:rsidTr="002A68AC">
        <w:trPr>
          <w:trHeight w:val="393"/>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7EE4AD"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D17942B" w14:textId="77777777" w:rsidR="00590EFD" w:rsidRPr="00332273" w:rsidRDefault="00590EFD" w:rsidP="00A574CB">
            <w:pPr>
              <w:spacing w:after="0" w:line="240" w:lineRule="auto"/>
              <w:ind w:right="273"/>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KT rentgeno vamzdžio trumpasis pašildymas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C9C0EDC"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9F2F493"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89D7F8C"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2F707"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73B80DC"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4E23AB33" w14:textId="77777777" w:rsidTr="002A68AC">
        <w:trPr>
          <w:trHeight w:val="393"/>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A1845"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4D1FA83" w14:textId="77777777" w:rsidR="00590EFD" w:rsidRPr="00332273" w:rsidRDefault="00590EFD" w:rsidP="00A574CB">
            <w:pPr>
              <w:spacing w:after="0" w:line="240" w:lineRule="auto"/>
              <w:ind w:right="273"/>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KT detektoriaus „oro kalibravimas“ bandymas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6845F90"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F52E756"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A81A7C9"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E7FD2"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64A5ECC"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409A8202" w14:textId="77777777" w:rsidTr="002A68AC">
        <w:trPr>
          <w:trHeight w:val="393"/>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6B9D5E"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080F0D2" w14:textId="77777777" w:rsidR="00590EFD" w:rsidRPr="00332273" w:rsidRDefault="00590EFD" w:rsidP="00A574CB">
            <w:pPr>
              <w:spacing w:after="0" w:line="240" w:lineRule="auto"/>
              <w:ind w:right="273"/>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Lazerių suderinamumas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DA381AE"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4B2BE6F"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8409A72"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1AD1B"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10AA64B"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2065A8A2" w14:textId="77777777" w:rsidTr="002A68AC">
        <w:trPr>
          <w:trHeight w:val="393"/>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A5CD3"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B47B2D1" w14:textId="69993C1D" w:rsidR="00590EFD" w:rsidRPr="00332273" w:rsidRDefault="00590EFD" w:rsidP="00A574CB">
            <w:pPr>
              <w:spacing w:after="0" w:line="240" w:lineRule="auto"/>
              <w:ind w:right="273"/>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CTDI matavimai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8A3BD30" w14:textId="18F1D99D" w:rsidR="00590EFD" w:rsidRPr="00332273" w:rsidRDefault="00DC15C6" w:rsidP="00A574C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90EFD"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C9DD34C"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DBFE401"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9AA23A"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84E56D2"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r>
      <w:tr w:rsidR="00590EFD" w:rsidRPr="00332273" w14:paraId="38A8C912" w14:textId="77777777" w:rsidTr="002A68AC">
        <w:trPr>
          <w:trHeight w:val="393"/>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03095E"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A8B5608" w14:textId="77777777" w:rsidR="00590EFD" w:rsidRPr="00332273" w:rsidRDefault="00590EFD" w:rsidP="00A574CB">
            <w:pPr>
              <w:spacing w:after="0" w:line="240" w:lineRule="auto"/>
              <w:ind w:right="273"/>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Kompiuterinės tomografijos skaičiaus (KT skaičiaus)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E70468C"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44F5A4E"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34815F6"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7F5DFA"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44510F8"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43C8F6F0" w14:textId="77777777" w:rsidTr="002A68AC">
        <w:trPr>
          <w:trHeight w:val="393"/>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367C40"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B496C61" w14:textId="77777777" w:rsidR="00590EFD" w:rsidRPr="00332273" w:rsidRDefault="00590EFD" w:rsidP="00A574CB">
            <w:pPr>
              <w:spacing w:after="0" w:line="240" w:lineRule="auto"/>
              <w:ind w:right="273"/>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Homogeniškumas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ACFA9DE"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BB48150"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6D1C7D6"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C1444"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D23F08"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3A3C306A" w14:textId="77777777" w:rsidTr="002A68AC">
        <w:trPr>
          <w:trHeight w:val="393"/>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B637A6"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C818257" w14:textId="77777777" w:rsidR="00590EFD" w:rsidRPr="00332273" w:rsidRDefault="00590EFD" w:rsidP="00A574CB">
            <w:pPr>
              <w:spacing w:after="0" w:line="240" w:lineRule="auto"/>
              <w:ind w:right="273"/>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Tomografinio pjūvio storis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F7235CB"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B86A60F"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79D43EC"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439098"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60F0B94"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r>
      <w:tr w:rsidR="00590EFD" w:rsidRPr="00332273" w14:paraId="1813ADE9" w14:textId="77777777" w:rsidTr="002A68AC">
        <w:trPr>
          <w:trHeight w:val="393"/>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1A31E5"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1F8DA6F" w14:textId="77777777" w:rsidR="00590EFD" w:rsidRPr="00332273" w:rsidRDefault="00590EFD" w:rsidP="00A574CB">
            <w:pPr>
              <w:spacing w:after="0" w:line="240" w:lineRule="auto"/>
              <w:ind w:right="273"/>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Didelio ir mažo kontrastingumo skiriamoji geba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2E0AFAA"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0BFD057"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9A893AB"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5B68E"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EA9183C"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r>
      <w:tr w:rsidR="00590EFD" w:rsidRPr="00332273" w14:paraId="32CF4843" w14:textId="77777777" w:rsidTr="002A68AC">
        <w:trPr>
          <w:trHeight w:val="393"/>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037DA4"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9.</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EF7C6AF" w14:textId="77777777" w:rsidR="00590EFD" w:rsidRPr="00332273" w:rsidRDefault="00590EFD" w:rsidP="00A574CB">
            <w:pPr>
              <w:spacing w:after="0" w:line="240" w:lineRule="auto"/>
              <w:ind w:right="273"/>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PET/KT ar SPECT/KT vaizdų registracija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28DF3B3"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ACB08D9"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A1F391C"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DEBD91"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E1B27B6"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bl>
    <w:p w14:paraId="5513EF55" w14:textId="6364F50D" w:rsidR="00590EFD" w:rsidRDefault="00590EFD" w:rsidP="00C3188E">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lastRenderedPageBreak/>
        <w:t xml:space="preserve">* Nurodyti </w:t>
      </w:r>
      <w:r w:rsidR="00C3188E">
        <w:rPr>
          <w:rFonts w:ascii="Times New Roman" w:eastAsia="Times New Roman" w:hAnsi="Times New Roman" w:cs="Times New Roman"/>
          <w:sz w:val="24"/>
          <w:szCs w:val="24"/>
        </w:rPr>
        <w:t>bandymai</w:t>
      </w:r>
      <w:r w:rsidR="00C3188E"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turi būti atlikti ne rečiau nei nurodytą </w:t>
      </w:r>
      <w:r w:rsidR="007C382B">
        <w:rPr>
          <w:rFonts w:ascii="Times New Roman" w:eastAsia="Times New Roman" w:hAnsi="Times New Roman" w:cs="Times New Roman"/>
          <w:sz w:val="24"/>
          <w:szCs w:val="24"/>
        </w:rPr>
        <w:t xml:space="preserve">3 </w:t>
      </w:r>
      <w:r w:rsidRPr="00332273">
        <w:rPr>
          <w:rFonts w:ascii="Times New Roman" w:eastAsia="Times New Roman" w:hAnsi="Times New Roman" w:cs="Times New Roman"/>
          <w:sz w:val="24"/>
          <w:szCs w:val="24"/>
        </w:rPr>
        <w:t>lentelėje</w:t>
      </w:r>
      <w:r w:rsidR="007C382B" w:rsidRPr="007C382B">
        <w:rPr>
          <w:rFonts w:ascii="Times New Roman" w:eastAsia="Times New Roman" w:hAnsi="Times New Roman" w:cs="Times New Roman"/>
          <w:sz w:val="24"/>
          <w:szCs w:val="24"/>
        </w:rPr>
        <w:t>, bet jeigu gamintojas nurodo juos atlikti dažniau, jie turėtų būti atliekami dažniau.</w:t>
      </w:r>
    </w:p>
    <w:p w14:paraId="372CFD01" w14:textId="77777777" w:rsidR="00C3188E" w:rsidRPr="00332273" w:rsidRDefault="00C3188E" w:rsidP="00A574CB">
      <w:pPr>
        <w:spacing w:after="0" w:line="240" w:lineRule="auto"/>
        <w:jc w:val="both"/>
        <w:rPr>
          <w:rFonts w:ascii="Times New Roman" w:eastAsia="Times New Roman" w:hAnsi="Times New Roman" w:cs="Times New Roman"/>
          <w:sz w:val="24"/>
          <w:szCs w:val="24"/>
        </w:rPr>
      </w:pPr>
    </w:p>
    <w:p w14:paraId="78D1642C" w14:textId="77777777" w:rsidR="00A611BE" w:rsidRPr="00332273" w:rsidRDefault="00A611BE" w:rsidP="00A574CB">
      <w:pPr>
        <w:pStyle w:val="NoSpacing"/>
        <w:jc w:val="center"/>
      </w:pPr>
      <w:r w:rsidRPr="00332273">
        <w:rPr>
          <w:noProof/>
        </w:rPr>
        <w:drawing>
          <wp:inline distT="0" distB="0" distL="0" distR="0" wp14:anchorId="37DF54E0" wp14:editId="0DC7E720">
            <wp:extent cx="2514795" cy="3352242"/>
            <wp:effectExtent l="0" t="0" r="0" b="635"/>
            <wp:docPr id="20" name="Picture 20" descr="C:\Users\ks7335sa\Desktop\BMS 2016-2018\PET NUOTRAUKOS\2014-07-24 13.4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s7335sa\Desktop\BMS 2016-2018\PET NUOTRAUKOS\2014-07-24 13.46.1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1611" cy="3361327"/>
                    </a:xfrm>
                    <a:prstGeom prst="rect">
                      <a:avLst/>
                    </a:prstGeom>
                    <a:noFill/>
                    <a:ln>
                      <a:noFill/>
                    </a:ln>
                  </pic:spPr>
                </pic:pic>
              </a:graphicData>
            </a:graphic>
          </wp:inline>
        </w:drawing>
      </w:r>
    </w:p>
    <w:p w14:paraId="13FCD317" w14:textId="3BAA2E17" w:rsidR="00A611BE" w:rsidRDefault="00A611BE" w:rsidP="00332273">
      <w:pPr>
        <w:spacing w:line="360" w:lineRule="auto"/>
        <w:jc w:val="center"/>
        <w:rPr>
          <w:rFonts w:ascii="Times New Roman" w:hAnsi="Times New Roman" w:cs="Times New Roman"/>
          <w:sz w:val="24"/>
          <w:szCs w:val="24"/>
        </w:rPr>
      </w:pPr>
      <w:r w:rsidRPr="00332273">
        <w:rPr>
          <w:rFonts w:ascii="Times New Roman" w:hAnsi="Times New Roman" w:cs="Times New Roman"/>
          <w:sz w:val="24"/>
          <w:szCs w:val="24"/>
        </w:rPr>
        <w:t>5 pav. KT fantomas.</w:t>
      </w:r>
    </w:p>
    <w:p w14:paraId="653ACA6E" w14:textId="297D90C9" w:rsidR="00590EFD" w:rsidRDefault="007A2A95" w:rsidP="00A574CB">
      <w:pPr>
        <w:pStyle w:val="NoSpacing"/>
        <w:ind w:firstLine="426"/>
        <w:rPr>
          <w:rFonts w:ascii="Times New Roman" w:hAnsi="Times New Roman" w:cs="Times New Roman"/>
          <w:b/>
          <w:sz w:val="24"/>
          <w:szCs w:val="24"/>
        </w:rPr>
      </w:pPr>
      <w:r w:rsidRPr="00AD4BD9">
        <w:rPr>
          <w:rFonts w:ascii="Times New Roman" w:hAnsi="Times New Roman" w:cs="Times New Roman"/>
          <w:b/>
          <w:sz w:val="24"/>
          <w:szCs w:val="24"/>
        </w:rPr>
        <w:t>Pozitronų emisijos tomograf</w:t>
      </w:r>
      <w:r w:rsidR="00AD4BD9">
        <w:rPr>
          <w:rFonts w:ascii="Times New Roman" w:hAnsi="Times New Roman" w:cs="Times New Roman"/>
          <w:b/>
          <w:sz w:val="24"/>
          <w:szCs w:val="24"/>
        </w:rPr>
        <w:t>o</w:t>
      </w:r>
      <w:r w:rsidRPr="00AD4BD9">
        <w:rPr>
          <w:rFonts w:ascii="Times New Roman" w:hAnsi="Times New Roman" w:cs="Times New Roman"/>
          <w:b/>
          <w:sz w:val="24"/>
          <w:szCs w:val="24"/>
        </w:rPr>
        <w:t xml:space="preserve"> (PET) kokybės kontrolės bandymai </w:t>
      </w:r>
    </w:p>
    <w:p w14:paraId="7AC13D67" w14:textId="77777777" w:rsidR="00AD4BD9" w:rsidRPr="00AD4BD9" w:rsidRDefault="00AD4BD9" w:rsidP="00A574CB">
      <w:pPr>
        <w:pStyle w:val="NoSpacing"/>
        <w:rPr>
          <w:rFonts w:ascii="Times New Roman" w:hAnsi="Times New Roman" w:cs="Times New Roman"/>
          <w:b/>
          <w:sz w:val="24"/>
          <w:szCs w:val="24"/>
        </w:rPr>
      </w:pPr>
    </w:p>
    <w:p w14:paraId="55DAB9A3" w14:textId="0E8B7295" w:rsidR="006316D6" w:rsidRPr="00332273" w:rsidRDefault="00842122" w:rsidP="00A574CB">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Siekiant užtikrinti sklandų </w:t>
      </w:r>
      <w:r w:rsidR="00297B2D">
        <w:rPr>
          <w:rFonts w:ascii="Times New Roman" w:eastAsia="Times New Roman" w:hAnsi="Times New Roman" w:cs="Times New Roman"/>
          <w:sz w:val="24"/>
          <w:szCs w:val="24"/>
        </w:rPr>
        <w:t xml:space="preserve">hibridinės </w:t>
      </w:r>
      <w:r w:rsidRPr="00332273">
        <w:rPr>
          <w:rFonts w:ascii="Times New Roman" w:eastAsia="Times New Roman" w:hAnsi="Times New Roman" w:cs="Times New Roman"/>
          <w:sz w:val="24"/>
          <w:szCs w:val="24"/>
        </w:rPr>
        <w:t xml:space="preserve">PET/KT </w:t>
      </w:r>
      <w:r w:rsidR="00297B2D">
        <w:rPr>
          <w:rFonts w:ascii="Times New Roman" w:eastAsia="Times New Roman" w:hAnsi="Times New Roman" w:cs="Times New Roman"/>
          <w:sz w:val="24"/>
          <w:szCs w:val="24"/>
        </w:rPr>
        <w:t>įrangos</w:t>
      </w:r>
      <w:r w:rsidR="00297B2D"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veikimą, KK bandymai turi būti atliekami atsižvelgiant į gamintojo rekomendacijas ir jų naudojimo ir techninius aspektus</w:t>
      </w:r>
      <w:r w:rsidR="00AD4BD9">
        <w:rPr>
          <w:rFonts w:ascii="Times New Roman" w:eastAsia="Times New Roman" w:hAnsi="Times New Roman" w:cs="Times New Roman"/>
          <w:sz w:val="24"/>
          <w:szCs w:val="24"/>
        </w:rPr>
        <w:t>. KK bandymai</w:t>
      </w:r>
      <w:r w:rsidRPr="00332273">
        <w:rPr>
          <w:rFonts w:ascii="Times New Roman" w:eastAsia="Times New Roman" w:hAnsi="Times New Roman" w:cs="Times New Roman"/>
          <w:sz w:val="24"/>
          <w:szCs w:val="24"/>
        </w:rPr>
        <w:t xml:space="preserve"> padeda užtikrinti, kad įranga sklandžiai veiktų, parametrai atitiktų atskaitos lygius, nustatytus priėmimo </w:t>
      </w:r>
      <w:r w:rsidR="00AD4BD9">
        <w:rPr>
          <w:rFonts w:ascii="Times New Roman" w:eastAsia="Times New Roman" w:hAnsi="Times New Roman" w:cs="Times New Roman"/>
          <w:sz w:val="24"/>
          <w:szCs w:val="24"/>
        </w:rPr>
        <w:t>bandymų</w:t>
      </w:r>
      <w:r w:rsidR="00AD4BD9"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metu, ir kad nuolat būtų laikomasi radiacinės saugos reikalavimų. </w:t>
      </w:r>
      <w:r w:rsidR="00AD4BD9">
        <w:rPr>
          <w:rFonts w:ascii="Times New Roman" w:eastAsia="Times New Roman" w:hAnsi="Times New Roman" w:cs="Times New Roman"/>
          <w:sz w:val="24"/>
          <w:szCs w:val="24"/>
        </w:rPr>
        <w:t>M</w:t>
      </w:r>
      <w:r w:rsidRPr="00332273">
        <w:rPr>
          <w:rFonts w:ascii="Times New Roman" w:eastAsia="Times New Roman" w:hAnsi="Times New Roman" w:cs="Times New Roman"/>
          <w:sz w:val="24"/>
          <w:szCs w:val="24"/>
        </w:rPr>
        <w:t xml:space="preserve">edicinos fizikas yra atsakingas už bendrą KK programos įgyvendinimą, įskaitant kitų specialistų (pvz., radiologijos technologų) atliktų </w:t>
      </w:r>
      <w:r w:rsidR="00AD4BD9">
        <w:rPr>
          <w:rFonts w:ascii="Times New Roman" w:eastAsia="Times New Roman" w:hAnsi="Times New Roman" w:cs="Times New Roman"/>
          <w:sz w:val="24"/>
          <w:szCs w:val="24"/>
        </w:rPr>
        <w:t>bandymų</w:t>
      </w:r>
      <w:r w:rsidR="00AD4BD9"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priežiūrą. Medicinos fizikas turi užtikrinti, kad radiologijos technologai galėtų atlikti rutininius bandymus ir gebėtų interpretuoti rezultatus. Prireikus, </w:t>
      </w:r>
      <w:r w:rsidR="006316D6">
        <w:rPr>
          <w:rFonts w:ascii="Times New Roman" w:eastAsia="Times New Roman" w:hAnsi="Times New Roman" w:cs="Times New Roman"/>
          <w:sz w:val="24"/>
          <w:szCs w:val="24"/>
        </w:rPr>
        <w:t>radiologijos technologai</w:t>
      </w:r>
      <w:r w:rsidR="006316D6"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turi kreiptis į medicinos  fiziką. KK bandymų dažnumas paprastai nurodomas gamintojo aprašyme, tačiau periodiškumas gali keistis, priklausomai nuo poreikio ar teisės aktų</w:t>
      </w:r>
      <w:r w:rsidR="006316D6">
        <w:rPr>
          <w:rFonts w:ascii="Times New Roman" w:eastAsia="Times New Roman" w:hAnsi="Times New Roman" w:cs="Times New Roman"/>
          <w:sz w:val="24"/>
          <w:szCs w:val="24"/>
        </w:rPr>
        <w:t xml:space="preserve"> reikalavimų</w:t>
      </w:r>
      <w:r w:rsidRPr="00332273">
        <w:rPr>
          <w:rFonts w:ascii="Times New Roman" w:eastAsia="Times New Roman" w:hAnsi="Times New Roman" w:cs="Times New Roman"/>
          <w:sz w:val="24"/>
          <w:szCs w:val="24"/>
        </w:rPr>
        <w:t>. Visi išvardinti KK bandymai, turi būti atlikti ne rečiau nei nurodyt</w:t>
      </w:r>
      <w:r w:rsidR="00DC199C" w:rsidRPr="00332273">
        <w:rPr>
          <w:rFonts w:ascii="Times New Roman" w:eastAsia="Times New Roman" w:hAnsi="Times New Roman" w:cs="Times New Roman"/>
          <w:sz w:val="24"/>
          <w:szCs w:val="24"/>
        </w:rPr>
        <w:t xml:space="preserve">a </w:t>
      </w:r>
      <w:r w:rsidRPr="00332273">
        <w:rPr>
          <w:rFonts w:ascii="Times New Roman" w:eastAsia="Times New Roman" w:hAnsi="Times New Roman" w:cs="Times New Roman"/>
          <w:sz w:val="24"/>
          <w:szCs w:val="24"/>
        </w:rPr>
        <w:t xml:space="preserve">4 lentelėje. </w:t>
      </w:r>
    </w:p>
    <w:p w14:paraId="72831856" w14:textId="7785AE52" w:rsidR="00842122" w:rsidRDefault="00842122" w:rsidP="006316D6">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Atliekant PET priėmimo bandymus, KK rezultatai turi atitikti naujausius Nacionalinės elektros gamintojų asociacijos (NEMA) ir Tarptautinės elektrotechnikos komisijos (</w:t>
      </w:r>
      <w:r w:rsidR="006316D6">
        <w:rPr>
          <w:rFonts w:ascii="Times New Roman" w:eastAsia="Times New Roman" w:hAnsi="Times New Roman" w:cs="Times New Roman"/>
          <w:sz w:val="24"/>
          <w:szCs w:val="24"/>
        </w:rPr>
        <w:t>IEC</w:t>
      </w:r>
      <w:r w:rsidRPr="00332273">
        <w:rPr>
          <w:rFonts w:ascii="Times New Roman" w:eastAsia="Times New Roman" w:hAnsi="Times New Roman" w:cs="Times New Roman"/>
          <w:sz w:val="24"/>
          <w:szCs w:val="24"/>
        </w:rPr>
        <w:t>) reikalavimus. Taip pat svarbu, kad iki garantijos pabaigos, gamintojo atstovas atliktų naujus priėmimo bandymus, kurių rezultatai turi atitikti pirminius priėmimo bandymus.</w:t>
      </w:r>
      <w:r w:rsidRPr="00332273">
        <w:rPr>
          <w:rFonts w:ascii="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Už PET/KT </w:t>
      </w:r>
      <w:r w:rsidR="00297B2D">
        <w:rPr>
          <w:rFonts w:ascii="Times New Roman" w:eastAsia="Times New Roman" w:hAnsi="Times New Roman" w:cs="Times New Roman"/>
          <w:sz w:val="24"/>
          <w:szCs w:val="24"/>
        </w:rPr>
        <w:t>įrangos</w:t>
      </w:r>
      <w:r w:rsidR="00297B2D"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priėmimo bandymus </w:t>
      </w:r>
      <w:r w:rsidR="006316D6" w:rsidRPr="00332273">
        <w:rPr>
          <w:rFonts w:ascii="Times New Roman" w:eastAsia="Times New Roman" w:hAnsi="Times New Roman" w:cs="Times New Roman"/>
          <w:sz w:val="24"/>
          <w:szCs w:val="24"/>
        </w:rPr>
        <w:t>tur</w:t>
      </w:r>
      <w:r w:rsidR="006316D6">
        <w:rPr>
          <w:rFonts w:ascii="Times New Roman" w:eastAsia="Times New Roman" w:hAnsi="Times New Roman" w:cs="Times New Roman"/>
          <w:sz w:val="24"/>
          <w:szCs w:val="24"/>
        </w:rPr>
        <w:t>i</w:t>
      </w:r>
      <w:r w:rsidR="006316D6"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būti atsakingas medicinos fizikas kartu su įrangos gamintojo inžinieriumi.</w:t>
      </w:r>
    </w:p>
    <w:p w14:paraId="4981676F" w14:textId="77777777" w:rsidR="006316D6" w:rsidRPr="00332273" w:rsidRDefault="006316D6" w:rsidP="00A574CB">
      <w:pPr>
        <w:spacing w:after="0" w:line="240" w:lineRule="auto"/>
        <w:ind w:firstLine="426"/>
        <w:jc w:val="both"/>
        <w:rPr>
          <w:rFonts w:ascii="Times New Roman" w:eastAsia="Times New Roman" w:hAnsi="Times New Roman" w:cs="Times New Roman"/>
          <w:sz w:val="24"/>
          <w:szCs w:val="24"/>
        </w:rPr>
      </w:pPr>
    </w:p>
    <w:p w14:paraId="2A4994DA" w14:textId="10FA15B5" w:rsidR="00842122" w:rsidRPr="00332273" w:rsidRDefault="004405C3" w:rsidP="00A574CB">
      <w:pPr>
        <w:spacing w:after="0" w:line="240" w:lineRule="auto"/>
        <w:ind w:firstLine="426"/>
        <w:jc w:val="both"/>
        <w:rPr>
          <w:rFonts w:ascii="Times New Roman" w:eastAsia="Times New Roman" w:hAnsi="Times New Roman" w:cs="Times New Roman"/>
          <w:b/>
          <w:sz w:val="24"/>
          <w:szCs w:val="24"/>
        </w:rPr>
      </w:pPr>
      <w:r w:rsidRPr="00332273">
        <w:rPr>
          <w:rFonts w:ascii="Times New Roman" w:eastAsia="Times New Roman" w:hAnsi="Times New Roman" w:cs="Times New Roman"/>
          <w:b/>
          <w:sz w:val="24"/>
          <w:szCs w:val="24"/>
        </w:rPr>
        <w:t>Kasdien</w:t>
      </w:r>
      <w:r>
        <w:rPr>
          <w:rFonts w:ascii="Times New Roman" w:eastAsia="Times New Roman" w:hAnsi="Times New Roman" w:cs="Times New Roman"/>
          <w:b/>
          <w:sz w:val="24"/>
          <w:szCs w:val="24"/>
        </w:rPr>
        <w:t>iai</w:t>
      </w:r>
      <w:r w:rsidRPr="00332273">
        <w:rPr>
          <w:rFonts w:ascii="Times New Roman" w:eastAsia="Times New Roman" w:hAnsi="Times New Roman" w:cs="Times New Roman"/>
          <w:b/>
          <w:sz w:val="24"/>
          <w:szCs w:val="24"/>
        </w:rPr>
        <w:t xml:space="preserve"> </w:t>
      </w:r>
      <w:r w:rsidR="00842122" w:rsidRPr="00332273">
        <w:rPr>
          <w:rFonts w:ascii="Times New Roman" w:eastAsia="Times New Roman" w:hAnsi="Times New Roman" w:cs="Times New Roman"/>
          <w:b/>
          <w:sz w:val="24"/>
          <w:szCs w:val="24"/>
        </w:rPr>
        <w:t xml:space="preserve">KK </w:t>
      </w:r>
      <w:r>
        <w:rPr>
          <w:rFonts w:ascii="Times New Roman" w:eastAsia="Times New Roman" w:hAnsi="Times New Roman" w:cs="Times New Roman"/>
          <w:b/>
          <w:sz w:val="24"/>
          <w:szCs w:val="24"/>
        </w:rPr>
        <w:t>bandymai</w:t>
      </w:r>
    </w:p>
    <w:p w14:paraId="63E0418A" w14:textId="75A50B40" w:rsidR="00842122" w:rsidRPr="00332273" w:rsidRDefault="00842122" w:rsidP="00A574CB">
      <w:pPr>
        <w:spacing w:after="0" w:line="240" w:lineRule="auto"/>
        <w:ind w:firstLine="360"/>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PET/KT vaizdavimo sistemoms reikalingos kasdieninės patikros su kalibraciniais šaltiniais (dažniausiai su </w:t>
      </w:r>
      <w:r w:rsidRPr="00332273">
        <w:rPr>
          <w:rFonts w:ascii="Times New Roman" w:eastAsia="Times New Roman" w:hAnsi="Times New Roman" w:cs="Times New Roman"/>
          <w:sz w:val="24"/>
          <w:szCs w:val="24"/>
          <w:vertAlign w:val="superscript"/>
        </w:rPr>
        <w:t>68</w:t>
      </w:r>
      <w:r w:rsidRPr="00332273">
        <w:rPr>
          <w:rFonts w:ascii="Times New Roman" w:eastAsia="Times New Roman" w:hAnsi="Times New Roman" w:cs="Times New Roman"/>
          <w:sz w:val="24"/>
          <w:szCs w:val="24"/>
        </w:rPr>
        <w:t>Ge</w:t>
      </w:r>
      <w:r w:rsidR="00DC15C6">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kurio pusėjimo trukmė</w:t>
      </w:r>
      <w:r w:rsidR="00DC15C6">
        <w:rPr>
          <w:rFonts w:ascii="Times New Roman" w:eastAsia="Times New Roman" w:hAnsi="Times New Roman" w:cs="Times New Roman"/>
          <w:sz w:val="24"/>
          <w:szCs w:val="24"/>
        </w:rPr>
        <w:t xml:space="preserve"> yra</w:t>
      </w:r>
      <w:r w:rsidRPr="00332273">
        <w:rPr>
          <w:rFonts w:ascii="Times New Roman" w:eastAsia="Times New Roman" w:hAnsi="Times New Roman" w:cs="Times New Roman"/>
          <w:sz w:val="24"/>
          <w:szCs w:val="24"/>
        </w:rPr>
        <w:t xml:space="preserve"> ~ 270,8 d. arba </w:t>
      </w:r>
      <w:r w:rsidRPr="00332273">
        <w:rPr>
          <w:rFonts w:ascii="Times New Roman" w:eastAsia="Times New Roman" w:hAnsi="Times New Roman" w:cs="Times New Roman"/>
          <w:sz w:val="24"/>
          <w:szCs w:val="24"/>
          <w:vertAlign w:val="superscript"/>
        </w:rPr>
        <w:t>22</w:t>
      </w:r>
      <w:r w:rsidRPr="00332273">
        <w:rPr>
          <w:rFonts w:ascii="Times New Roman" w:eastAsia="Times New Roman" w:hAnsi="Times New Roman" w:cs="Times New Roman"/>
          <w:sz w:val="24"/>
          <w:szCs w:val="24"/>
        </w:rPr>
        <w:t>Na</w:t>
      </w:r>
      <w:r w:rsidR="005645CA">
        <w:rPr>
          <w:rFonts w:ascii="Times New Roman" w:eastAsia="Times New Roman" w:hAnsi="Times New Roman" w:cs="Times New Roman"/>
          <w:sz w:val="24"/>
          <w:szCs w:val="24"/>
        </w:rPr>
        <w:t>, kurio</w:t>
      </w:r>
      <w:r w:rsidRPr="00332273">
        <w:rPr>
          <w:rFonts w:ascii="Times New Roman" w:eastAsia="Times New Roman" w:hAnsi="Times New Roman" w:cs="Times New Roman"/>
          <w:sz w:val="24"/>
          <w:szCs w:val="24"/>
        </w:rPr>
        <w:t xml:space="preserve"> pusėjimo trukmė</w:t>
      </w:r>
      <w:r w:rsidR="005645CA">
        <w:rPr>
          <w:rFonts w:ascii="Times New Roman" w:eastAsia="Times New Roman" w:hAnsi="Times New Roman" w:cs="Times New Roman"/>
          <w:sz w:val="24"/>
          <w:szCs w:val="24"/>
        </w:rPr>
        <w:t xml:space="preserve"> yra</w:t>
      </w:r>
      <w:r w:rsidRPr="00332273">
        <w:rPr>
          <w:rFonts w:ascii="Times New Roman" w:eastAsia="Times New Roman" w:hAnsi="Times New Roman" w:cs="Times New Roman"/>
          <w:sz w:val="24"/>
          <w:szCs w:val="24"/>
        </w:rPr>
        <w:t xml:space="preserve"> </w:t>
      </w:r>
      <w:r w:rsidRPr="00A574CB">
        <w:rPr>
          <w:rFonts w:ascii="Times New Roman" w:eastAsia="Times New Roman" w:hAnsi="Times New Roman" w:cs="Times New Roman"/>
          <w:sz w:val="24"/>
          <w:szCs w:val="24"/>
          <w:highlight w:val="yellow"/>
        </w:rPr>
        <w:t>=</w:t>
      </w:r>
      <w:r w:rsidRPr="00332273">
        <w:rPr>
          <w:rFonts w:ascii="Times New Roman" w:eastAsia="Times New Roman" w:hAnsi="Times New Roman" w:cs="Times New Roman"/>
          <w:sz w:val="24"/>
          <w:szCs w:val="24"/>
        </w:rPr>
        <w:t xml:space="preserve"> 2,6 m.). Tokie patikrinimai darbo pradži</w:t>
      </w:r>
      <w:r w:rsidR="005645CA">
        <w:rPr>
          <w:rFonts w:ascii="Times New Roman" w:eastAsia="Times New Roman" w:hAnsi="Times New Roman" w:cs="Times New Roman"/>
          <w:sz w:val="24"/>
          <w:szCs w:val="24"/>
        </w:rPr>
        <w:t>oje yra</w:t>
      </w:r>
      <w:r w:rsidRPr="00332273">
        <w:rPr>
          <w:rFonts w:ascii="Times New Roman" w:eastAsia="Times New Roman" w:hAnsi="Times New Roman" w:cs="Times New Roman"/>
          <w:sz w:val="24"/>
          <w:szCs w:val="24"/>
        </w:rPr>
        <w:t xml:space="preserve"> svarb</w:t>
      </w:r>
      <w:r w:rsidR="005645CA">
        <w:rPr>
          <w:rFonts w:ascii="Times New Roman" w:eastAsia="Times New Roman" w:hAnsi="Times New Roman" w:cs="Times New Roman"/>
          <w:sz w:val="24"/>
          <w:szCs w:val="24"/>
        </w:rPr>
        <w:t>ūs</w:t>
      </w:r>
      <w:r w:rsidRPr="00332273">
        <w:rPr>
          <w:rFonts w:ascii="Times New Roman" w:eastAsia="Times New Roman" w:hAnsi="Times New Roman" w:cs="Times New Roman"/>
          <w:sz w:val="24"/>
          <w:szCs w:val="24"/>
        </w:rPr>
        <w:t xml:space="preserve"> stebint </w:t>
      </w:r>
      <w:r w:rsidR="005645CA">
        <w:rPr>
          <w:rFonts w:ascii="Times New Roman" w:eastAsia="Times New Roman" w:hAnsi="Times New Roman" w:cs="Times New Roman"/>
          <w:sz w:val="24"/>
          <w:szCs w:val="24"/>
        </w:rPr>
        <w:t xml:space="preserve">įrangos </w:t>
      </w:r>
      <w:r w:rsidRPr="00332273">
        <w:rPr>
          <w:rFonts w:ascii="Times New Roman" w:eastAsia="Times New Roman" w:hAnsi="Times New Roman" w:cs="Times New Roman"/>
          <w:sz w:val="24"/>
          <w:szCs w:val="24"/>
        </w:rPr>
        <w:t>veiklos pokyčius</w:t>
      </w:r>
      <w:r w:rsidR="00914D8E">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planuo</w:t>
      </w:r>
      <w:r w:rsidR="00BF6DC4">
        <w:rPr>
          <w:rFonts w:ascii="Times New Roman" w:eastAsia="Times New Roman" w:hAnsi="Times New Roman" w:cs="Times New Roman"/>
          <w:sz w:val="24"/>
          <w:szCs w:val="24"/>
        </w:rPr>
        <w:t>jan</w:t>
      </w:r>
      <w:r w:rsidRPr="00332273">
        <w:rPr>
          <w:rFonts w:ascii="Times New Roman" w:eastAsia="Times New Roman" w:hAnsi="Times New Roman" w:cs="Times New Roman"/>
          <w:sz w:val="24"/>
          <w:szCs w:val="24"/>
        </w:rPr>
        <w:t xml:space="preserve">t ir </w:t>
      </w:r>
      <w:r w:rsidR="00BF6DC4">
        <w:rPr>
          <w:rFonts w:ascii="Times New Roman" w:eastAsia="Times New Roman" w:hAnsi="Times New Roman" w:cs="Times New Roman"/>
          <w:sz w:val="24"/>
          <w:szCs w:val="24"/>
        </w:rPr>
        <w:t xml:space="preserve">laiku </w:t>
      </w:r>
      <w:r w:rsidR="00914D8E">
        <w:rPr>
          <w:rFonts w:ascii="Times New Roman" w:eastAsia="Times New Roman" w:hAnsi="Times New Roman" w:cs="Times New Roman"/>
          <w:sz w:val="24"/>
          <w:szCs w:val="24"/>
        </w:rPr>
        <w:t>atliekant</w:t>
      </w:r>
      <w:r w:rsidRPr="00332273">
        <w:rPr>
          <w:rFonts w:ascii="Times New Roman" w:eastAsia="Times New Roman" w:hAnsi="Times New Roman" w:cs="Times New Roman"/>
          <w:sz w:val="24"/>
          <w:szCs w:val="24"/>
        </w:rPr>
        <w:t xml:space="preserve"> techninę </w:t>
      </w:r>
      <w:r w:rsidR="00BF6DC4">
        <w:rPr>
          <w:rFonts w:ascii="Times New Roman" w:eastAsia="Times New Roman" w:hAnsi="Times New Roman" w:cs="Times New Roman"/>
          <w:sz w:val="24"/>
          <w:szCs w:val="24"/>
        </w:rPr>
        <w:t xml:space="preserve">įrangos </w:t>
      </w:r>
      <w:r w:rsidRPr="00332273">
        <w:rPr>
          <w:rFonts w:ascii="Times New Roman" w:eastAsia="Times New Roman" w:hAnsi="Times New Roman" w:cs="Times New Roman"/>
          <w:sz w:val="24"/>
          <w:szCs w:val="24"/>
        </w:rPr>
        <w:t>priežiūrą.</w:t>
      </w:r>
      <w:r w:rsidRPr="00332273">
        <w:rPr>
          <w:rFonts w:ascii="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Kasdieniai KK </w:t>
      </w:r>
      <w:r w:rsidR="00914D8E" w:rsidRPr="00332273">
        <w:rPr>
          <w:rFonts w:ascii="Times New Roman" w:eastAsia="Times New Roman" w:hAnsi="Times New Roman" w:cs="Times New Roman"/>
          <w:sz w:val="24"/>
          <w:szCs w:val="24"/>
        </w:rPr>
        <w:t>bandym</w:t>
      </w:r>
      <w:r w:rsidR="00914D8E">
        <w:rPr>
          <w:rFonts w:ascii="Times New Roman" w:eastAsia="Times New Roman" w:hAnsi="Times New Roman" w:cs="Times New Roman"/>
          <w:sz w:val="24"/>
          <w:szCs w:val="24"/>
        </w:rPr>
        <w:t>ai</w:t>
      </w:r>
      <w:r w:rsidR="00914D8E" w:rsidRPr="00332273">
        <w:rPr>
          <w:rFonts w:ascii="Times New Roman" w:eastAsia="Times New Roman" w:hAnsi="Times New Roman" w:cs="Times New Roman"/>
          <w:sz w:val="24"/>
          <w:szCs w:val="24"/>
        </w:rPr>
        <w:t xml:space="preserve"> </w:t>
      </w:r>
      <w:r w:rsidR="00914D8E">
        <w:rPr>
          <w:rFonts w:ascii="Times New Roman" w:eastAsia="Times New Roman" w:hAnsi="Times New Roman" w:cs="Times New Roman"/>
          <w:sz w:val="24"/>
          <w:szCs w:val="24"/>
        </w:rPr>
        <w:t>padeda</w:t>
      </w:r>
      <w:r w:rsidRPr="00332273">
        <w:rPr>
          <w:rFonts w:ascii="Times New Roman" w:eastAsia="Times New Roman" w:hAnsi="Times New Roman" w:cs="Times New Roman"/>
          <w:sz w:val="24"/>
          <w:szCs w:val="24"/>
        </w:rPr>
        <w:t xml:space="preserve"> nustatyti problemas, kurios gali turėti įtakos bet kuriam iš šių veiklos aspektų:</w:t>
      </w:r>
    </w:p>
    <w:p w14:paraId="2D3F3CE0" w14:textId="57AD885D" w:rsidR="00842122" w:rsidRPr="00332273" w:rsidRDefault="00842122" w:rsidP="00A574CB">
      <w:pPr>
        <w:pStyle w:val="ListParagraph"/>
        <w:numPr>
          <w:ilvl w:val="0"/>
          <w:numId w:val="19"/>
        </w:numPr>
        <w:autoSpaceDN/>
        <w:spacing w:after="0" w:line="240" w:lineRule="auto"/>
        <w:jc w:val="both"/>
        <w:textAlignment w:val="auto"/>
        <w:rPr>
          <w:rFonts w:ascii="Times New Roman" w:eastAsia="Times New Roman" w:hAnsi="Times New Roman"/>
          <w:sz w:val="24"/>
          <w:szCs w:val="24"/>
          <w:lang w:val="lt-LT"/>
        </w:rPr>
      </w:pPr>
      <w:r w:rsidRPr="00332273">
        <w:rPr>
          <w:rFonts w:ascii="Times New Roman" w:eastAsia="Times New Roman" w:hAnsi="Times New Roman"/>
          <w:sz w:val="24"/>
          <w:szCs w:val="24"/>
          <w:lang w:val="lt-LT"/>
        </w:rPr>
        <w:t>PET vaizdo kokyb</w:t>
      </w:r>
      <w:r w:rsidR="00914D8E">
        <w:rPr>
          <w:rFonts w:ascii="Times New Roman" w:eastAsia="Times New Roman" w:hAnsi="Times New Roman"/>
          <w:sz w:val="24"/>
          <w:szCs w:val="24"/>
          <w:lang w:val="lt-LT"/>
        </w:rPr>
        <w:t>ei</w:t>
      </w:r>
      <w:r w:rsidRPr="00332273">
        <w:rPr>
          <w:rFonts w:ascii="Times New Roman" w:eastAsia="Times New Roman" w:hAnsi="Times New Roman"/>
          <w:sz w:val="24"/>
          <w:szCs w:val="24"/>
          <w:lang w:val="lt-LT"/>
        </w:rPr>
        <w:t>;</w:t>
      </w:r>
    </w:p>
    <w:p w14:paraId="6E0F2CDF" w14:textId="5E0C6E60" w:rsidR="00842122" w:rsidRPr="00332273" w:rsidRDefault="00842122" w:rsidP="00A574CB">
      <w:pPr>
        <w:pStyle w:val="ListParagraph"/>
        <w:numPr>
          <w:ilvl w:val="0"/>
          <w:numId w:val="19"/>
        </w:numPr>
        <w:autoSpaceDN/>
        <w:spacing w:after="0" w:line="240" w:lineRule="auto"/>
        <w:jc w:val="both"/>
        <w:textAlignment w:val="auto"/>
        <w:rPr>
          <w:rFonts w:ascii="Times New Roman" w:eastAsia="Times New Roman" w:hAnsi="Times New Roman"/>
          <w:sz w:val="24"/>
          <w:szCs w:val="24"/>
          <w:lang w:val="lt-LT"/>
        </w:rPr>
      </w:pPr>
      <w:r w:rsidRPr="00332273">
        <w:rPr>
          <w:rFonts w:ascii="Times New Roman" w:eastAsia="Times New Roman" w:hAnsi="Times New Roman"/>
          <w:sz w:val="24"/>
          <w:szCs w:val="24"/>
          <w:lang w:val="lt-LT"/>
        </w:rPr>
        <w:t xml:space="preserve">KT dalies </w:t>
      </w:r>
      <w:r w:rsidR="00914D8E" w:rsidRPr="00332273">
        <w:rPr>
          <w:rFonts w:ascii="Times New Roman" w:eastAsia="Times New Roman" w:hAnsi="Times New Roman"/>
          <w:sz w:val="24"/>
          <w:szCs w:val="24"/>
          <w:lang w:val="lt-LT"/>
        </w:rPr>
        <w:t>tinkam</w:t>
      </w:r>
      <w:r w:rsidR="00914D8E">
        <w:rPr>
          <w:rFonts w:ascii="Times New Roman" w:eastAsia="Times New Roman" w:hAnsi="Times New Roman"/>
          <w:sz w:val="24"/>
          <w:szCs w:val="24"/>
          <w:lang w:val="lt-LT"/>
        </w:rPr>
        <w:t>am</w:t>
      </w:r>
      <w:r w:rsidR="00914D8E" w:rsidRPr="00332273">
        <w:rPr>
          <w:rFonts w:ascii="Times New Roman" w:eastAsia="Times New Roman" w:hAnsi="Times New Roman"/>
          <w:sz w:val="24"/>
          <w:szCs w:val="24"/>
          <w:lang w:val="lt-LT"/>
        </w:rPr>
        <w:t xml:space="preserve"> veikim</w:t>
      </w:r>
      <w:r w:rsidR="00914D8E">
        <w:rPr>
          <w:rFonts w:ascii="Times New Roman" w:eastAsia="Times New Roman" w:hAnsi="Times New Roman"/>
          <w:sz w:val="24"/>
          <w:szCs w:val="24"/>
          <w:lang w:val="lt-LT"/>
        </w:rPr>
        <w:t>ui</w:t>
      </w:r>
      <w:r w:rsidRPr="00332273">
        <w:rPr>
          <w:rFonts w:ascii="Times New Roman" w:eastAsia="Times New Roman" w:hAnsi="Times New Roman"/>
          <w:sz w:val="24"/>
          <w:szCs w:val="24"/>
          <w:lang w:val="lt-LT"/>
        </w:rPr>
        <w:t>;</w:t>
      </w:r>
    </w:p>
    <w:p w14:paraId="57395C80" w14:textId="1DF34FA4" w:rsidR="00842122" w:rsidRPr="00332273" w:rsidRDefault="00842122" w:rsidP="00A574CB">
      <w:pPr>
        <w:pStyle w:val="ListParagraph"/>
        <w:numPr>
          <w:ilvl w:val="0"/>
          <w:numId w:val="19"/>
        </w:numPr>
        <w:autoSpaceDN/>
        <w:spacing w:after="0" w:line="240" w:lineRule="auto"/>
        <w:jc w:val="both"/>
        <w:textAlignment w:val="auto"/>
        <w:rPr>
          <w:rFonts w:ascii="Times New Roman" w:eastAsia="Times New Roman" w:hAnsi="Times New Roman"/>
          <w:sz w:val="24"/>
          <w:szCs w:val="24"/>
          <w:lang w:val="lt-LT"/>
        </w:rPr>
      </w:pPr>
      <w:r w:rsidRPr="00332273">
        <w:rPr>
          <w:rFonts w:ascii="Times New Roman" w:eastAsia="Times New Roman" w:hAnsi="Times New Roman"/>
          <w:sz w:val="24"/>
          <w:szCs w:val="24"/>
          <w:lang w:val="lt-LT"/>
        </w:rPr>
        <w:lastRenderedPageBreak/>
        <w:t xml:space="preserve">PET ir KT vaizdo registravimo </w:t>
      </w:r>
      <w:r w:rsidR="00914D8E" w:rsidRPr="00332273">
        <w:rPr>
          <w:rFonts w:ascii="Times New Roman" w:eastAsia="Times New Roman" w:hAnsi="Times New Roman"/>
          <w:sz w:val="24"/>
          <w:szCs w:val="24"/>
          <w:lang w:val="lt-LT"/>
        </w:rPr>
        <w:t>tikslum</w:t>
      </w:r>
      <w:r w:rsidR="00914D8E">
        <w:rPr>
          <w:rFonts w:ascii="Times New Roman" w:eastAsia="Times New Roman" w:hAnsi="Times New Roman"/>
          <w:sz w:val="24"/>
          <w:szCs w:val="24"/>
          <w:lang w:val="lt-LT"/>
        </w:rPr>
        <w:t>ui</w:t>
      </w:r>
      <w:r w:rsidRPr="00332273">
        <w:rPr>
          <w:rFonts w:ascii="Times New Roman" w:eastAsia="Times New Roman" w:hAnsi="Times New Roman"/>
          <w:sz w:val="24"/>
          <w:szCs w:val="24"/>
          <w:lang w:val="lt-LT"/>
        </w:rPr>
        <w:t>;</w:t>
      </w:r>
    </w:p>
    <w:p w14:paraId="4E9E6D25" w14:textId="1A42F63C" w:rsidR="00842122" w:rsidRPr="00332273" w:rsidRDefault="00842122" w:rsidP="00A574CB">
      <w:pPr>
        <w:pStyle w:val="ListParagraph"/>
        <w:numPr>
          <w:ilvl w:val="0"/>
          <w:numId w:val="19"/>
        </w:numPr>
        <w:autoSpaceDN/>
        <w:spacing w:after="0" w:line="240" w:lineRule="auto"/>
        <w:jc w:val="both"/>
        <w:textAlignment w:val="auto"/>
        <w:rPr>
          <w:rFonts w:ascii="Times New Roman" w:eastAsia="Times New Roman" w:hAnsi="Times New Roman"/>
          <w:sz w:val="24"/>
          <w:szCs w:val="24"/>
          <w:lang w:val="lt-LT"/>
        </w:rPr>
      </w:pPr>
      <w:r w:rsidRPr="00332273">
        <w:rPr>
          <w:rFonts w:ascii="Times New Roman" w:eastAsia="Times New Roman" w:hAnsi="Times New Roman"/>
          <w:sz w:val="24"/>
          <w:szCs w:val="24"/>
          <w:lang w:val="lt-LT"/>
        </w:rPr>
        <w:t xml:space="preserve">KT pagrindo silpninimo korekcijų </w:t>
      </w:r>
      <w:r w:rsidR="00914D8E" w:rsidRPr="00332273">
        <w:rPr>
          <w:rFonts w:ascii="Times New Roman" w:eastAsia="Times New Roman" w:hAnsi="Times New Roman"/>
          <w:sz w:val="24"/>
          <w:szCs w:val="24"/>
          <w:lang w:val="lt-LT"/>
        </w:rPr>
        <w:t>tikslum</w:t>
      </w:r>
      <w:r w:rsidR="00914D8E">
        <w:rPr>
          <w:rFonts w:ascii="Times New Roman" w:eastAsia="Times New Roman" w:hAnsi="Times New Roman"/>
          <w:sz w:val="24"/>
          <w:szCs w:val="24"/>
          <w:lang w:val="lt-LT"/>
        </w:rPr>
        <w:t>ui</w:t>
      </w:r>
      <w:r w:rsidRPr="00332273">
        <w:rPr>
          <w:rFonts w:ascii="Times New Roman" w:eastAsia="Times New Roman" w:hAnsi="Times New Roman"/>
          <w:sz w:val="24"/>
          <w:szCs w:val="24"/>
          <w:lang w:val="lt-LT"/>
        </w:rPr>
        <w:t xml:space="preserve">.  </w:t>
      </w:r>
    </w:p>
    <w:p w14:paraId="2ECE0BB2" w14:textId="672AC969" w:rsidR="00842122" w:rsidRDefault="00BF6DC4" w:rsidP="00914D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332273">
        <w:rPr>
          <w:rFonts w:ascii="Times New Roman" w:eastAsia="Times New Roman" w:hAnsi="Times New Roman" w:cs="Times New Roman"/>
          <w:sz w:val="24"/>
          <w:szCs w:val="24"/>
        </w:rPr>
        <w:t xml:space="preserve">kirtingų gamintojų </w:t>
      </w:r>
      <w:r w:rsidR="00842122" w:rsidRPr="00332273">
        <w:rPr>
          <w:rFonts w:ascii="Times New Roman" w:eastAsia="Times New Roman" w:hAnsi="Times New Roman" w:cs="Times New Roman"/>
          <w:sz w:val="24"/>
          <w:szCs w:val="24"/>
        </w:rPr>
        <w:t>PET/KT įrang</w:t>
      </w:r>
      <w:r>
        <w:rPr>
          <w:rFonts w:ascii="Times New Roman" w:eastAsia="Times New Roman" w:hAnsi="Times New Roman" w:cs="Times New Roman"/>
          <w:sz w:val="24"/>
          <w:szCs w:val="24"/>
        </w:rPr>
        <w:t>a</w:t>
      </w:r>
      <w:r w:rsidR="00842122" w:rsidRPr="00332273">
        <w:rPr>
          <w:rFonts w:ascii="Times New Roman" w:eastAsia="Times New Roman" w:hAnsi="Times New Roman" w:cs="Times New Roman"/>
          <w:sz w:val="24"/>
          <w:szCs w:val="24"/>
        </w:rPr>
        <w:t xml:space="preserve"> skiriasi,</w:t>
      </w:r>
      <w:r>
        <w:rPr>
          <w:rFonts w:ascii="Times New Roman" w:eastAsia="Times New Roman" w:hAnsi="Times New Roman" w:cs="Times New Roman"/>
          <w:sz w:val="24"/>
          <w:szCs w:val="24"/>
        </w:rPr>
        <w:t xml:space="preserve"> todėl</w:t>
      </w:r>
      <w:r w:rsidR="00842122" w:rsidRPr="00332273">
        <w:rPr>
          <w:rFonts w:ascii="Times New Roman" w:eastAsia="Times New Roman" w:hAnsi="Times New Roman" w:cs="Times New Roman"/>
          <w:sz w:val="24"/>
          <w:szCs w:val="24"/>
        </w:rPr>
        <w:t xml:space="preserve"> neįmanoma </w:t>
      </w:r>
      <w:r>
        <w:rPr>
          <w:rFonts w:ascii="Times New Roman" w:eastAsia="Times New Roman" w:hAnsi="Times New Roman" w:cs="Times New Roman"/>
          <w:sz w:val="24"/>
          <w:szCs w:val="24"/>
        </w:rPr>
        <w:t xml:space="preserve">sudaryti kokybės kontrolės bandymų sąrašo ir jų vertinimo kriterijų tinkančių visai </w:t>
      </w:r>
      <w:r w:rsidR="002F730C">
        <w:rPr>
          <w:rFonts w:ascii="Times New Roman" w:eastAsia="Times New Roman" w:hAnsi="Times New Roman" w:cs="Times New Roman"/>
          <w:sz w:val="24"/>
          <w:szCs w:val="24"/>
        </w:rPr>
        <w:t xml:space="preserve">diagnostikos </w:t>
      </w:r>
      <w:r>
        <w:rPr>
          <w:rFonts w:ascii="Times New Roman" w:eastAsia="Times New Roman" w:hAnsi="Times New Roman" w:cs="Times New Roman"/>
          <w:sz w:val="24"/>
          <w:szCs w:val="24"/>
        </w:rPr>
        <w:t xml:space="preserve">įrangai ir yra </w:t>
      </w:r>
      <w:r w:rsidR="00842122" w:rsidRPr="00332273">
        <w:rPr>
          <w:rFonts w:ascii="Times New Roman" w:eastAsia="Times New Roman" w:hAnsi="Times New Roman" w:cs="Times New Roman"/>
          <w:sz w:val="24"/>
          <w:szCs w:val="24"/>
        </w:rPr>
        <w:t xml:space="preserve"> rekomenduojama </w:t>
      </w:r>
      <w:r w:rsidRPr="003322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atlikti </w:t>
      </w:r>
      <w:r w:rsidR="00842122" w:rsidRPr="00332273">
        <w:rPr>
          <w:rFonts w:ascii="Times New Roman" w:eastAsia="Times New Roman" w:hAnsi="Times New Roman" w:cs="Times New Roman"/>
          <w:sz w:val="24"/>
          <w:szCs w:val="24"/>
        </w:rPr>
        <w:t xml:space="preserve">gamintojo </w:t>
      </w:r>
      <w:r>
        <w:rPr>
          <w:rFonts w:ascii="Times New Roman" w:eastAsia="Times New Roman" w:hAnsi="Times New Roman" w:cs="Times New Roman"/>
          <w:sz w:val="24"/>
          <w:szCs w:val="24"/>
        </w:rPr>
        <w:t>nurodytus</w:t>
      </w:r>
      <w:r w:rsidR="00842122" w:rsidRPr="00332273">
        <w:rPr>
          <w:rFonts w:ascii="Times New Roman" w:eastAsia="Times New Roman" w:hAnsi="Times New Roman" w:cs="Times New Roman"/>
          <w:sz w:val="24"/>
          <w:szCs w:val="24"/>
        </w:rPr>
        <w:t xml:space="preserve"> KK </w:t>
      </w:r>
      <w:r>
        <w:rPr>
          <w:rFonts w:ascii="Times New Roman" w:eastAsia="Times New Roman" w:hAnsi="Times New Roman" w:cs="Times New Roman"/>
          <w:sz w:val="24"/>
          <w:szCs w:val="24"/>
        </w:rPr>
        <w:t>bandymus ir laikytis jo pateiktų rekomendacijų</w:t>
      </w:r>
      <w:r w:rsidR="00842122" w:rsidRPr="003322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parengtų </w:t>
      </w:r>
      <w:r w:rsidR="00842122" w:rsidRPr="00332273">
        <w:rPr>
          <w:rFonts w:ascii="Times New Roman" w:eastAsia="Times New Roman" w:hAnsi="Times New Roman" w:cs="Times New Roman"/>
          <w:sz w:val="24"/>
          <w:szCs w:val="24"/>
        </w:rPr>
        <w:t xml:space="preserve">atsižvelgiant į </w:t>
      </w:r>
      <w:r>
        <w:rPr>
          <w:rFonts w:ascii="Times New Roman" w:eastAsia="Times New Roman" w:hAnsi="Times New Roman" w:cs="Times New Roman"/>
          <w:sz w:val="24"/>
          <w:szCs w:val="24"/>
        </w:rPr>
        <w:t xml:space="preserve">konkrečios </w:t>
      </w:r>
      <w:r w:rsidR="00842122" w:rsidRPr="00332273">
        <w:rPr>
          <w:rFonts w:ascii="Times New Roman" w:eastAsia="Times New Roman" w:hAnsi="Times New Roman" w:cs="Times New Roman"/>
          <w:sz w:val="24"/>
          <w:szCs w:val="24"/>
        </w:rPr>
        <w:t>PET/KT įrangos specifines savybes (pvz., detektoriaus tipas, geometriją, jautris ir t.t.).</w:t>
      </w:r>
    </w:p>
    <w:p w14:paraId="54EFB5D1" w14:textId="77777777" w:rsidR="00914D8E" w:rsidRPr="00332273" w:rsidRDefault="00914D8E" w:rsidP="00A574CB">
      <w:pPr>
        <w:spacing w:after="0" w:line="240" w:lineRule="auto"/>
        <w:jc w:val="both"/>
        <w:rPr>
          <w:rFonts w:ascii="Times New Roman" w:eastAsia="Times New Roman" w:hAnsi="Times New Roman" w:cs="Times New Roman"/>
          <w:sz w:val="24"/>
          <w:szCs w:val="24"/>
        </w:rPr>
      </w:pPr>
    </w:p>
    <w:p w14:paraId="31A36AAE" w14:textId="43F121B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b/>
          <w:sz w:val="24"/>
          <w:szCs w:val="24"/>
        </w:rPr>
        <w:t xml:space="preserve">4 </w:t>
      </w:r>
      <w:r w:rsidR="00DC199C" w:rsidRPr="00332273">
        <w:rPr>
          <w:rFonts w:ascii="Times New Roman" w:eastAsia="Times New Roman" w:hAnsi="Times New Roman" w:cs="Times New Roman"/>
          <w:b/>
          <w:sz w:val="24"/>
          <w:szCs w:val="24"/>
        </w:rPr>
        <w:t>lentelė</w:t>
      </w:r>
      <w:r w:rsidRPr="00332273">
        <w:rPr>
          <w:rFonts w:ascii="Times New Roman" w:eastAsia="Times New Roman" w:hAnsi="Times New Roman" w:cs="Times New Roman"/>
          <w:b/>
          <w:sz w:val="24"/>
          <w:szCs w:val="24"/>
        </w:rPr>
        <w:t>. PET kokybės kontrolės bandymai</w:t>
      </w:r>
    </w:p>
    <w:tbl>
      <w:tblPr>
        <w:tblW w:w="9810" w:type="dxa"/>
        <w:tblInd w:w="-34" w:type="dxa"/>
        <w:tblLayout w:type="fixed"/>
        <w:tblLook w:val="0000" w:firstRow="0" w:lastRow="0" w:firstColumn="0" w:lastColumn="0" w:noHBand="0" w:noVBand="0"/>
      </w:tblPr>
      <w:tblGrid>
        <w:gridCol w:w="621"/>
        <w:gridCol w:w="3944"/>
        <w:gridCol w:w="1276"/>
        <w:gridCol w:w="1276"/>
        <w:gridCol w:w="1417"/>
        <w:gridCol w:w="1276"/>
      </w:tblGrid>
      <w:tr w:rsidR="002A68AC" w:rsidRPr="00332273" w14:paraId="353E0611" w14:textId="77777777" w:rsidTr="002B4C9B">
        <w:trPr>
          <w:trHeight w:val="323"/>
        </w:trPr>
        <w:tc>
          <w:tcPr>
            <w:tcW w:w="621" w:type="dxa"/>
            <w:tcBorders>
              <w:top w:val="single" w:sz="4" w:space="0" w:color="000000"/>
              <w:left w:val="single" w:sz="4" w:space="0" w:color="000000"/>
              <w:right w:val="single" w:sz="4" w:space="0" w:color="000000"/>
            </w:tcBorders>
            <w:shd w:val="clear" w:color="auto" w:fill="CCCCCC"/>
            <w:vAlign w:val="center"/>
          </w:tcPr>
          <w:p w14:paraId="654065D5" w14:textId="77777777" w:rsidR="002A68AC" w:rsidRPr="002A68AC" w:rsidRDefault="002A68AC" w:rsidP="00A574CB">
            <w:pPr>
              <w:spacing w:after="0" w:line="240" w:lineRule="auto"/>
              <w:jc w:val="center"/>
              <w:rPr>
                <w:rFonts w:ascii="Times New Roman" w:eastAsia="Times New Roman" w:hAnsi="Times New Roman" w:cs="Times New Roman"/>
                <w:b/>
                <w:szCs w:val="24"/>
              </w:rPr>
            </w:pPr>
          </w:p>
        </w:tc>
        <w:tc>
          <w:tcPr>
            <w:tcW w:w="3944" w:type="dxa"/>
            <w:vMerge w:val="restart"/>
            <w:tcBorders>
              <w:top w:val="single" w:sz="4" w:space="0" w:color="000000"/>
              <w:left w:val="single" w:sz="4" w:space="0" w:color="000000"/>
              <w:right w:val="single" w:sz="4" w:space="0" w:color="000000"/>
            </w:tcBorders>
            <w:shd w:val="clear" w:color="auto" w:fill="CCCCCC"/>
            <w:tcMar>
              <w:top w:w="0" w:type="dxa"/>
              <w:left w:w="0" w:type="dxa"/>
              <w:bottom w:w="0" w:type="dxa"/>
              <w:right w:w="0" w:type="dxa"/>
            </w:tcMar>
            <w:vAlign w:val="center"/>
          </w:tcPr>
          <w:p w14:paraId="728F874C" w14:textId="77777777" w:rsidR="002A68AC" w:rsidRPr="002A68AC" w:rsidRDefault="002A68AC"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Bandymo pavadinimas</w:t>
            </w:r>
          </w:p>
        </w:tc>
        <w:tc>
          <w:tcPr>
            <w:tcW w:w="5245" w:type="dxa"/>
            <w:gridSpan w:val="4"/>
            <w:tcBorders>
              <w:top w:val="single" w:sz="4" w:space="0" w:color="000000"/>
              <w:left w:val="single" w:sz="4" w:space="0" w:color="000000"/>
              <w:right w:val="single" w:sz="4" w:space="0" w:color="000000"/>
            </w:tcBorders>
            <w:shd w:val="clear" w:color="auto" w:fill="CCCCCC"/>
          </w:tcPr>
          <w:p w14:paraId="07467688" w14:textId="77777777" w:rsidR="002A68AC" w:rsidRPr="002A68AC" w:rsidRDefault="002A68AC"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Periodiškumas*</w:t>
            </w:r>
          </w:p>
        </w:tc>
      </w:tr>
      <w:tr w:rsidR="00590EFD" w:rsidRPr="00332273" w14:paraId="08A5C443" w14:textId="77777777" w:rsidTr="00A574CB">
        <w:trPr>
          <w:trHeight w:val="427"/>
        </w:trPr>
        <w:tc>
          <w:tcPr>
            <w:tcW w:w="621" w:type="dxa"/>
            <w:tcBorders>
              <w:left w:val="single" w:sz="4" w:space="0" w:color="000000"/>
              <w:bottom w:val="single" w:sz="4" w:space="0" w:color="000000"/>
              <w:right w:val="single" w:sz="4" w:space="0" w:color="000000"/>
            </w:tcBorders>
            <w:shd w:val="clear" w:color="auto" w:fill="CCCCCC"/>
            <w:vAlign w:val="center"/>
          </w:tcPr>
          <w:p w14:paraId="277B78AB"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Eil.Nr.</w:t>
            </w:r>
          </w:p>
        </w:tc>
        <w:tc>
          <w:tcPr>
            <w:tcW w:w="3944" w:type="dxa"/>
            <w:vMerge/>
            <w:tcBorders>
              <w:top w:val="single" w:sz="4" w:space="0" w:color="000000"/>
              <w:left w:val="single" w:sz="4" w:space="0" w:color="000000"/>
              <w:right w:val="single" w:sz="4" w:space="0" w:color="000000"/>
            </w:tcBorders>
            <w:shd w:val="clear" w:color="auto" w:fill="CCCCCC"/>
            <w:tcMar>
              <w:top w:w="0" w:type="dxa"/>
              <w:left w:w="0" w:type="dxa"/>
              <w:bottom w:w="0" w:type="dxa"/>
              <w:right w:w="0" w:type="dxa"/>
            </w:tcMar>
            <w:vAlign w:val="center"/>
          </w:tcPr>
          <w:p w14:paraId="46D0FE54" w14:textId="77777777" w:rsidR="00590EFD" w:rsidRPr="002A68AC" w:rsidRDefault="00590EFD" w:rsidP="00A574CB">
            <w:pPr>
              <w:widowControl w:val="0"/>
              <w:pBdr>
                <w:top w:val="nil"/>
                <w:left w:val="nil"/>
                <w:bottom w:val="nil"/>
                <w:right w:val="nil"/>
                <w:between w:val="nil"/>
              </w:pBdr>
              <w:spacing w:after="0" w:line="240" w:lineRule="auto"/>
              <w:jc w:val="center"/>
              <w:rPr>
                <w:rFonts w:ascii="Times New Roman" w:eastAsia="Times New Roman" w:hAnsi="Times New Roman" w:cs="Times New Roman"/>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vAlign w:val="center"/>
          </w:tcPr>
          <w:p w14:paraId="5AB9BDEC"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Priėmimo bandymai</w:t>
            </w:r>
          </w:p>
        </w:tc>
        <w:tc>
          <w:tcPr>
            <w:tcW w:w="1276"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vAlign w:val="center"/>
          </w:tcPr>
          <w:p w14:paraId="22B7E5AC"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Kasdieniniai</w:t>
            </w:r>
          </w:p>
        </w:tc>
        <w:tc>
          <w:tcPr>
            <w:tcW w:w="141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3F2B049"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Mėnesiniai</w:t>
            </w:r>
          </w:p>
        </w:tc>
        <w:tc>
          <w:tcPr>
            <w:tcW w:w="1276" w:type="dxa"/>
            <w:tcBorders>
              <w:top w:val="single" w:sz="4" w:space="0" w:color="000000"/>
              <w:left w:val="single" w:sz="4" w:space="0" w:color="000000"/>
              <w:bottom w:val="single" w:sz="4" w:space="0" w:color="000000"/>
              <w:right w:val="single" w:sz="4" w:space="0" w:color="000000"/>
            </w:tcBorders>
            <w:shd w:val="clear" w:color="auto" w:fill="CCCCCC"/>
            <w:tcMar>
              <w:top w:w="0" w:type="dxa"/>
              <w:left w:w="0" w:type="dxa"/>
              <w:bottom w:w="0" w:type="dxa"/>
              <w:right w:w="0" w:type="dxa"/>
            </w:tcMar>
            <w:vAlign w:val="center"/>
          </w:tcPr>
          <w:p w14:paraId="106187DC" w14:textId="77777777" w:rsidR="00590EFD" w:rsidRPr="002A68AC" w:rsidRDefault="00590EFD" w:rsidP="00A574CB">
            <w:pPr>
              <w:spacing w:after="0" w:line="240" w:lineRule="auto"/>
              <w:jc w:val="center"/>
              <w:rPr>
                <w:rFonts w:ascii="Times New Roman" w:eastAsia="Times New Roman" w:hAnsi="Times New Roman" w:cs="Times New Roman"/>
                <w:b/>
                <w:szCs w:val="24"/>
              </w:rPr>
            </w:pPr>
            <w:r w:rsidRPr="002A68AC">
              <w:rPr>
                <w:rFonts w:ascii="Times New Roman" w:eastAsia="Times New Roman" w:hAnsi="Times New Roman" w:cs="Times New Roman"/>
                <w:b/>
                <w:szCs w:val="24"/>
              </w:rPr>
              <w:t>Metiniai</w:t>
            </w:r>
          </w:p>
        </w:tc>
      </w:tr>
      <w:tr w:rsidR="00590EFD" w:rsidRPr="00332273" w14:paraId="7A25948B" w14:textId="77777777" w:rsidTr="00842122">
        <w:trPr>
          <w:trHeight w:val="381"/>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700CD"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1.</w:t>
            </w:r>
          </w:p>
        </w:tc>
        <w:tc>
          <w:tcPr>
            <w:tcW w:w="3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C9696BC" w14:textId="14A73D07" w:rsidR="00590EFD" w:rsidRPr="00332273" w:rsidRDefault="00590EFD" w:rsidP="00A574CB">
            <w:pPr>
              <w:spacing w:after="0" w:line="240" w:lineRule="auto"/>
              <w:ind w:right="135"/>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 </w:t>
            </w:r>
            <w:r w:rsidR="005F5799">
              <w:rPr>
                <w:rFonts w:ascii="Times New Roman" w:eastAsia="Times New Roman" w:hAnsi="Times New Roman" w:cs="Times New Roman"/>
                <w:sz w:val="24"/>
                <w:szCs w:val="24"/>
              </w:rPr>
              <w:t xml:space="preserve">KT </w:t>
            </w:r>
            <w:r w:rsidRPr="00332273">
              <w:rPr>
                <w:rFonts w:ascii="Times New Roman" w:eastAsia="Times New Roman" w:hAnsi="Times New Roman" w:cs="Times New Roman"/>
                <w:sz w:val="24"/>
                <w:szCs w:val="24"/>
              </w:rPr>
              <w:t>paleidimas: judančių mechaninių dalių patikrinimas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821711A"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5FCE53D"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F31320"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53194C8"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6F5F26D2" w14:textId="77777777" w:rsidTr="00842122">
        <w:trPr>
          <w:trHeight w:val="419"/>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C09B2D"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2.</w:t>
            </w:r>
          </w:p>
        </w:tc>
        <w:tc>
          <w:tcPr>
            <w:tcW w:w="3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E0DB86F" w14:textId="2EEF3371" w:rsidR="00590EFD" w:rsidRPr="00332273" w:rsidRDefault="003F2CEB" w:rsidP="00A574CB">
            <w:pPr>
              <w:spacing w:after="0" w:line="240" w:lineRule="auto"/>
              <w:ind w:right="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590EFD" w:rsidRPr="00332273">
              <w:rPr>
                <w:rFonts w:ascii="Times New Roman" w:eastAsia="Times New Roman" w:hAnsi="Times New Roman" w:cs="Times New Roman"/>
                <w:sz w:val="24"/>
                <w:szCs w:val="24"/>
              </w:rPr>
              <w:t>etektorių stabilum</w:t>
            </w:r>
            <w:r>
              <w:rPr>
                <w:rFonts w:ascii="Times New Roman" w:eastAsia="Times New Roman" w:hAnsi="Times New Roman" w:cs="Times New Roman"/>
                <w:sz w:val="24"/>
                <w:szCs w:val="24"/>
              </w:rPr>
              <w:t>as</w:t>
            </w:r>
            <w:r w:rsidR="00590EFD" w:rsidRPr="00332273">
              <w:rPr>
                <w:rFonts w:ascii="Times New Roman" w:eastAsia="Times New Roman" w:hAnsi="Times New Roman" w:cs="Times New Roman"/>
                <w:sz w:val="24"/>
                <w:szCs w:val="24"/>
              </w:rPr>
              <w:t>,</w:t>
            </w:r>
            <w:r w:rsidR="00590EFD" w:rsidRPr="00332273">
              <w:rPr>
                <w:rFonts w:ascii="Times New Roman" w:hAnsi="Times New Roman" w:cs="Times New Roman"/>
                <w:sz w:val="24"/>
                <w:szCs w:val="24"/>
              </w:rPr>
              <w:t xml:space="preserve"> </w:t>
            </w:r>
            <w:r w:rsidR="00590EFD" w:rsidRPr="00332273">
              <w:rPr>
                <w:rFonts w:ascii="Times New Roman" w:eastAsia="Times New Roman" w:hAnsi="Times New Roman" w:cs="Times New Roman"/>
                <w:sz w:val="24"/>
                <w:szCs w:val="24"/>
              </w:rPr>
              <w:t>TOF</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F693ECF"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39B65CA"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CC103"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7A566A3"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0C9FF6E9" w14:textId="77777777" w:rsidTr="00842122">
        <w:trPr>
          <w:trHeight w:val="419"/>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13B8E"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3.</w:t>
            </w:r>
          </w:p>
        </w:tc>
        <w:tc>
          <w:tcPr>
            <w:tcW w:w="3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D367467" w14:textId="77777777" w:rsidR="00590EFD" w:rsidRPr="00332273" w:rsidRDefault="00590EFD" w:rsidP="00A574CB">
            <w:pPr>
              <w:spacing w:after="0" w:line="240" w:lineRule="auto"/>
              <w:ind w:right="135"/>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Jautris (turint NEMA fantomą)</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D1C67A3"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5C0B859"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6D09E5"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B216EAF"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161A7FD6" w14:textId="77777777" w:rsidTr="00842122">
        <w:trPr>
          <w:trHeight w:val="381"/>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FF91F"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4.</w:t>
            </w:r>
          </w:p>
        </w:tc>
        <w:tc>
          <w:tcPr>
            <w:tcW w:w="3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895081C" w14:textId="77777777" w:rsidR="00590EFD" w:rsidRPr="00332273" w:rsidRDefault="00590EFD" w:rsidP="00A574CB">
            <w:pPr>
              <w:spacing w:after="0" w:line="240" w:lineRule="auto"/>
              <w:ind w:right="135"/>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Erdvinė skiriamoji geba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864D8BD"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FDB97D6"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5CCA07"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0BF4DDB"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55F9814C" w14:textId="77777777" w:rsidTr="00842122">
        <w:trPr>
          <w:trHeight w:val="381"/>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A6EDD7"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5.</w:t>
            </w:r>
          </w:p>
        </w:tc>
        <w:tc>
          <w:tcPr>
            <w:tcW w:w="3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BFF1451" w14:textId="77777777" w:rsidR="00590EFD" w:rsidRPr="00332273" w:rsidRDefault="00590EFD" w:rsidP="00A574CB">
            <w:pPr>
              <w:spacing w:after="0" w:line="240" w:lineRule="auto"/>
              <w:ind w:right="135"/>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Sistemos energetinė skiriamoji geba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3BB3EA5"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15F03E8"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58518"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B6FAAD6"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r w:rsidR="00590EFD" w:rsidRPr="00332273" w14:paraId="02F90B24" w14:textId="77777777" w:rsidTr="00842122">
        <w:trPr>
          <w:trHeight w:val="381"/>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22B3B"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6. </w:t>
            </w:r>
          </w:p>
        </w:tc>
        <w:tc>
          <w:tcPr>
            <w:tcW w:w="3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2A1627C" w14:textId="77777777" w:rsidR="00590EFD" w:rsidRPr="00332273" w:rsidRDefault="00590EFD" w:rsidP="00A574CB">
            <w:pPr>
              <w:spacing w:after="0" w:line="240" w:lineRule="auto"/>
              <w:ind w:right="135"/>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PET/KT vaizdo gavimo tikslumas (turint NEMA fantomą)</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44BDFAE"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DD0C544"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CB53B"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7318CF3"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r>
      <w:tr w:rsidR="00590EFD" w:rsidRPr="00332273" w14:paraId="3009158D" w14:textId="77777777" w:rsidTr="00842122">
        <w:trPr>
          <w:trHeight w:val="381"/>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2D14C9"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7.</w:t>
            </w:r>
          </w:p>
        </w:tc>
        <w:tc>
          <w:tcPr>
            <w:tcW w:w="3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783190D" w14:textId="5F747784" w:rsidR="00590EFD" w:rsidRPr="00332273" w:rsidRDefault="0003387B" w:rsidP="00A574CB">
            <w:pPr>
              <w:spacing w:after="0" w:line="240" w:lineRule="auto"/>
              <w:ind w:right="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590EFD" w:rsidRPr="00332273">
              <w:rPr>
                <w:rFonts w:ascii="Times New Roman" w:eastAsia="Times New Roman" w:hAnsi="Times New Roman" w:cs="Times New Roman"/>
                <w:sz w:val="24"/>
                <w:szCs w:val="24"/>
              </w:rPr>
              <w:t>tandartizuota kaupimo reikšmė</w:t>
            </w:r>
            <w:r w:rsidRPr="003322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SUV</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B64AA6A"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FEA822A"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08769"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 (ne rečiau nei kas ketvirtį)</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DA78E40"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r>
      <w:tr w:rsidR="00590EFD" w:rsidRPr="00332273" w14:paraId="652F3973" w14:textId="77777777" w:rsidTr="00842122">
        <w:trPr>
          <w:trHeight w:val="381"/>
        </w:trPr>
        <w:tc>
          <w:tcPr>
            <w:tcW w:w="6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8C9611" w14:textId="77777777" w:rsidR="00590EFD" w:rsidRPr="00332273" w:rsidRDefault="00590EFD"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8.</w:t>
            </w:r>
          </w:p>
        </w:tc>
        <w:tc>
          <w:tcPr>
            <w:tcW w:w="39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765EDD5" w14:textId="0F63DD54" w:rsidR="00590EFD" w:rsidRPr="00332273" w:rsidRDefault="00590EFD" w:rsidP="00A574CB">
            <w:pPr>
              <w:spacing w:after="0" w:line="240" w:lineRule="auto"/>
              <w:ind w:right="135"/>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PET/KT </w:t>
            </w:r>
            <w:r w:rsidR="00297B2D">
              <w:rPr>
                <w:rFonts w:ascii="Times New Roman" w:eastAsia="Times New Roman" w:hAnsi="Times New Roman" w:cs="Times New Roman"/>
                <w:sz w:val="24"/>
                <w:szCs w:val="24"/>
              </w:rPr>
              <w:t xml:space="preserve">įrangos </w:t>
            </w:r>
            <w:r w:rsidRPr="00332273">
              <w:rPr>
                <w:rFonts w:ascii="Times New Roman" w:eastAsia="Times New Roman" w:hAnsi="Times New Roman" w:cs="Times New Roman"/>
                <w:sz w:val="24"/>
                <w:szCs w:val="24"/>
              </w:rPr>
              <w:t>bandymas klinikiniu režimu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C61CE2F"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F2FB7B2"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6DA3E"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00F474E" w14:textId="77777777" w:rsidR="00590EFD" w:rsidRPr="00332273" w:rsidRDefault="00590EFD" w:rsidP="00A574CB">
            <w:pPr>
              <w:spacing w:after="0" w:line="240" w:lineRule="auto"/>
              <w:jc w:val="center"/>
              <w:rPr>
                <w:rFonts w:ascii="Times New Roman" w:eastAsia="Times New Roman" w:hAnsi="Times New Roman" w:cs="Times New Roman"/>
                <w:sz w:val="24"/>
                <w:szCs w:val="24"/>
              </w:rPr>
            </w:pPr>
          </w:p>
        </w:tc>
      </w:tr>
    </w:tbl>
    <w:p w14:paraId="5FBBE0DF" w14:textId="59EB1AF6" w:rsidR="00590EFD" w:rsidRPr="00332273" w:rsidRDefault="00590EFD" w:rsidP="00A574CB">
      <w:pPr>
        <w:spacing w:after="0" w:line="240" w:lineRule="auto"/>
        <w:ind w:left="-142"/>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 Nurodyti matavimai turi būti atlikti ne rečiau nei nurodytą </w:t>
      </w:r>
      <w:r w:rsidR="007C382B">
        <w:rPr>
          <w:rFonts w:ascii="Times New Roman" w:eastAsia="Times New Roman" w:hAnsi="Times New Roman" w:cs="Times New Roman"/>
          <w:sz w:val="24"/>
          <w:szCs w:val="24"/>
        </w:rPr>
        <w:t xml:space="preserve">4 </w:t>
      </w:r>
      <w:r w:rsidRPr="00332273">
        <w:rPr>
          <w:rFonts w:ascii="Times New Roman" w:eastAsia="Times New Roman" w:hAnsi="Times New Roman" w:cs="Times New Roman"/>
          <w:sz w:val="24"/>
          <w:szCs w:val="24"/>
        </w:rPr>
        <w:t>lentelėje</w:t>
      </w:r>
      <w:r w:rsidR="007C382B">
        <w:rPr>
          <w:rFonts w:ascii="Times New Roman" w:eastAsia="Times New Roman" w:hAnsi="Times New Roman" w:cs="Times New Roman"/>
          <w:sz w:val="24"/>
          <w:szCs w:val="24"/>
        </w:rPr>
        <w:t>, bet</w:t>
      </w:r>
      <w:r w:rsidRPr="00332273">
        <w:rPr>
          <w:rFonts w:ascii="Times New Roman" w:eastAsia="Times New Roman" w:hAnsi="Times New Roman" w:cs="Times New Roman"/>
          <w:sz w:val="24"/>
          <w:szCs w:val="24"/>
        </w:rPr>
        <w:t xml:space="preserve"> jeigu gamintojas nurodo </w:t>
      </w:r>
      <w:r w:rsidR="007C382B">
        <w:rPr>
          <w:rFonts w:ascii="Times New Roman" w:eastAsia="Times New Roman" w:hAnsi="Times New Roman" w:cs="Times New Roman"/>
          <w:sz w:val="24"/>
          <w:szCs w:val="24"/>
        </w:rPr>
        <w:t>juos atlikti dažniau, jie turėtų būti atliekami dažniau</w:t>
      </w:r>
      <w:r w:rsidRPr="00332273">
        <w:rPr>
          <w:rFonts w:ascii="Times New Roman" w:eastAsia="Times New Roman" w:hAnsi="Times New Roman" w:cs="Times New Roman"/>
          <w:sz w:val="24"/>
          <w:szCs w:val="24"/>
        </w:rPr>
        <w:t>).</w:t>
      </w:r>
    </w:p>
    <w:p w14:paraId="2EC26921" w14:textId="77777777" w:rsidR="00062AE1" w:rsidRDefault="00062AE1" w:rsidP="003F2CEB">
      <w:pPr>
        <w:pStyle w:val="NoSpacing"/>
        <w:rPr>
          <w:b/>
        </w:rPr>
      </w:pPr>
    </w:p>
    <w:p w14:paraId="45AEA84C" w14:textId="1F0B35E1" w:rsidR="00842122" w:rsidRPr="00A574CB" w:rsidRDefault="00062AE1" w:rsidP="00A574CB">
      <w:pPr>
        <w:pStyle w:val="NoSpacing"/>
        <w:ind w:firstLine="360"/>
        <w:rPr>
          <w:rFonts w:ascii="Times New Roman" w:hAnsi="Times New Roman" w:cs="Times New Roman"/>
          <w:b/>
          <w:sz w:val="24"/>
          <w:szCs w:val="24"/>
        </w:rPr>
      </w:pPr>
      <w:r w:rsidRPr="00A574CB">
        <w:rPr>
          <w:rFonts w:ascii="Times New Roman" w:hAnsi="Times New Roman" w:cs="Times New Roman"/>
          <w:b/>
          <w:sz w:val="24"/>
          <w:szCs w:val="24"/>
        </w:rPr>
        <w:t xml:space="preserve">KT </w:t>
      </w:r>
      <w:r w:rsidR="007A2A95" w:rsidRPr="00A574CB">
        <w:rPr>
          <w:rFonts w:ascii="Times New Roman" w:hAnsi="Times New Roman" w:cs="Times New Roman"/>
          <w:b/>
          <w:sz w:val="24"/>
          <w:szCs w:val="24"/>
        </w:rPr>
        <w:t xml:space="preserve"> dalies k</w:t>
      </w:r>
      <w:r w:rsidR="00842122" w:rsidRPr="00A574CB">
        <w:rPr>
          <w:rFonts w:ascii="Times New Roman" w:hAnsi="Times New Roman" w:cs="Times New Roman"/>
          <w:b/>
          <w:sz w:val="24"/>
          <w:szCs w:val="24"/>
        </w:rPr>
        <w:t>okybės kontrolės bandymai</w:t>
      </w:r>
    </w:p>
    <w:p w14:paraId="6130AABF" w14:textId="77777777" w:rsidR="00B62C9E" w:rsidRPr="00A574CB" w:rsidRDefault="00B62C9E" w:rsidP="00A574CB">
      <w:pPr>
        <w:pStyle w:val="NoSpacing"/>
        <w:rPr>
          <w:b/>
        </w:rPr>
      </w:pPr>
    </w:p>
    <w:p w14:paraId="587B4AEB" w14:textId="120BF146" w:rsidR="00842122" w:rsidRPr="00332273" w:rsidRDefault="003F2CEB" w:rsidP="00A574CB">
      <w:pPr>
        <w:numPr>
          <w:ilvl w:val="0"/>
          <w:numId w:val="9"/>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KT</w:t>
      </w:r>
      <w:r w:rsidRPr="00332273">
        <w:rPr>
          <w:rFonts w:ascii="Times New Roman" w:eastAsia="Times New Roman" w:hAnsi="Times New Roman" w:cs="Times New Roman"/>
          <w:b/>
          <w:sz w:val="24"/>
          <w:szCs w:val="24"/>
        </w:rPr>
        <w:t xml:space="preserve"> </w:t>
      </w:r>
      <w:r w:rsidR="00842122" w:rsidRPr="00332273">
        <w:rPr>
          <w:rFonts w:ascii="Times New Roman" w:eastAsia="Times New Roman" w:hAnsi="Times New Roman" w:cs="Times New Roman"/>
          <w:b/>
          <w:sz w:val="24"/>
          <w:szCs w:val="24"/>
        </w:rPr>
        <w:t>paleidimas: judančių mechaninių dalių patikrinimas</w:t>
      </w:r>
    </w:p>
    <w:p w14:paraId="079978E0" w14:textId="6F34A7DF" w:rsidR="00423204" w:rsidRDefault="003F2CEB" w:rsidP="003F2CEB">
      <w:pPr>
        <w:spacing w:after="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KT</w:t>
      </w:r>
      <w:r w:rsidRPr="00332273">
        <w:rPr>
          <w:rFonts w:ascii="Times New Roman" w:eastAsia="Times New Roman" w:hAnsi="Times New Roman" w:cs="Times New Roman"/>
          <w:sz w:val="24"/>
          <w:szCs w:val="24"/>
        </w:rPr>
        <w:t xml:space="preserve"> </w:t>
      </w:r>
      <w:r w:rsidR="00842122" w:rsidRPr="00332273">
        <w:rPr>
          <w:rFonts w:ascii="Times New Roman" w:eastAsia="Times New Roman" w:hAnsi="Times New Roman" w:cs="Times New Roman"/>
          <w:sz w:val="24"/>
          <w:szCs w:val="24"/>
        </w:rPr>
        <w:t xml:space="preserve">paleidimo </w:t>
      </w:r>
      <w:r>
        <w:rPr>
          <w:rFonts w:ascii="Times New Roman" w:eastAsia="Times New Roman" w:hAnsi="Times New Roman" w:cs="Times New Roman"/>
          <w:sz w:val="24"/>
          <w:szCs w:val="24"/>
        </w:rPr>
        <w:t>bandymo</w:t>
      </w:r>
      <w:r w:rsidRPr="00332273">
        <w:rPr>
          <w:rFonts w:ascii="Times New Roman" w:eastAsia="Times New Roman" w:hAnsi="Times New Roman" w:cs="Times New Roman"/>
          <w:sz w:val="24"/>
          <w:szCs w:val="24"/>
        </w:rPr>
        <w:t xml:space="preserve"> </w:t>
      </w:r>
      <w:r w:rsidR="00842122" w:rsidRPr="00332273">
        <w:rPr>
          <w:rFonts w:ascii="Times New Roman" w:eastAsia="Times New Roman" w:hAnsi="Times New Roman" w:cs="Times New Roman"/>
          <w:sz w:val="24"/>
          <w:szCs w:val="24"/>
        </w:rPr>
        <w:t xml:space="preserve">tikslas užtikrinti, kad visos sistemos dalys pasileidžia sklandžiai ir be klaidų pranešimų. </w:t>
      </w:r>
    </w:p>
    <w:p w14:paraId="627725DD" w14:textId="77777777" w:rsidR="00423204" w:rsidRPr="00332273" w:rsidRDefault="00423204" w:rsidP="00A574CB">
      <w:pPr>
        <w:spacing w:after="0" w:line="240" w:lineRule="auto"/>
        <w:ind w:firstLine="360"/>
        <w:jc w:val="both"/>
        <w:rPr>
          <w:rFonts w:ascii="Times New Roman" w:eastAsia="Times New Roman" w:hAnsi="Times New Roman" w:cs="Times New Roman"/>
          <w:sz w:val="24"/>
          <w:szCs w:val="24"/>
        </w:rPr>
      </w:pPr>
    </w:p>
    <w:p w14:paraId="52C52D2F" w14:textId="3D566D8E" w:rsidR="00842122" w:rsidRPr="00A574CB" w:rsidRDefault="00842122" w:rsidP="00A574CB">
      <w:pPr>
        <w:pStyle w:val="ListParagraph"/>
        <w:numPr>
          <w:ilvl w:val="0"/>
          <w:numId w:val="9"/>
        </w:numPr>
        <w:spacing w:after="0" w:line="240" w:lineRule="auto"/>
        <w:jc w:val="both"/>
        <w:rPr>
          <w:rFonts w:ascii="Times New Roman" w:eastAsia="Times New Roman" w:hAnsi="Times New Roman"/>
          <w:b/>
          <w:sz w:val="24"/>
          <w:szCs w:val="24"/>
        </w:rPr>
      </w:pPr>
      <w:proofErr w:type="spellStart"/>
      <w:r w:rsidRPr="00A574CB">
        <w:rPr>
          <w:rFonts w:ascii="Times New Roman" w:eastAsia="Times New Roman" w:hAnsi="Times New Roman"/>
          <w:b/>
          <w:sz w:val="24"/>
          <w:szCs w:val="24"/>
        </w:rPr>
        <w:t>Detektorių</w:t>
      </w:r>
      <w:proofErr w:type="spellEnd"/>
      <w:r w:rsidRPr="00A574CB">
        <w:rPr>
          <w:rFonts w:ascii="Times New Roman" w:eastAsia="Times New Roman" w:hAnsi="Times New Roman"/>
          <w:b/>
          <w:sz w:val="24"/>
          <w:szCs w:val="24"/>
        </w:rPr>
        <w:t xml:space="preserve"> </w:t>
      </w:r>
      <w:proofErr w:type="spellStart"/>
      <w:r w:rsidR="00476F39" w:rsidRPr="00A574CB">
        <w:rPr>
          <w:rFonts w:ascii="Times New Roman" w:eastAsia="Times New Roman" w:hAnsi="Times New Roman"/>
          <w:b/>
          <w:sz w:val="24"/>
          <w:szCs w:val="24"/>
        </w:rPr>
        <w:t>stabilumas</w:t>
      </w:r>
      <w:proofErr w:type="spellEnd"/>
      <w:r w:rsidR="00476F39" w:rsidRPr="00A574CB">
        <w:rPr>
          <w:rFonts w:ascii="Times New Roman" w:eastAsia="Times New Roman" w:hAnsi="Times New Roman"/>
          <w:b/>
          <w:sz w:val="24"/>
          <w:szCs w:val="24"/>
        </w:rPr>
        <w:t xml:space="preserve"> </w:t>
      </w:r>
      <w:proofErr w:type="spellStart"/>
      <w:r w:rsidR="00297B2D" w:rsidRPr="00A574CB">
        <w:rPr>
          <w:rFonts w:ascii="Times New Roman" w:eastAsia="Times New Roman" w:hAnsi="Times New Roman"/>
          <w:b/>
          <w:sz w:val="24"/>
          <w:szCs w:val="24"/>
        </w:rPr>
        <w:t>ir</w:t>
      </w:r>
      <w:proofErr w:type="spellEnd"/>
      <w:r w:rsidR="00297B2D" w:rsidRPr="00A574CB">
        <w:rPr>
          <w:rFonts w:ascii="Times New Roman" w:eastAsia="Times New Roman" w:hAnsi="Times New Roman"/>
          <w:b/>
          <w:sz w:val="24"/>
          <w:szCs w:val="24"/>
        </w:rPr>
        <w:t xml:space="preserve"> </w:t>
      </w:r>
      <w:r w:rsidRPr="00A574CB">
        <w:rPr>
          <w:rFonts w:ascii="Times New Roman" w:eastAsia="Times New Roman" w:hAnsi="Times New Roman"/>
          <w:b/>
          <w:sz w:val="24"/>
          <w:szCs w:val="24"/>
        </w:rPr>
        <w:t xml:space="preserve"> TOF</w:t>
      </w:r>
    </w:p>
    <w:p w14:paraId="71634DA5" w14:textId="4D8FD9AC" w:rsidR="00842122" w:rsidRPr="00332273" w:rsidRDefault="003F2CEB" w:rsidP="00A574CB">
      <w:pPr>
        <w:spacing w:after="0" w:line="240" w:lineRule="auto"/>
        <w:ind w:firstLine="425"/>
        <w:jc w:val="both"/>
        <w:rPr>
          <w:rFonts w:ascii="Times New Roman" w:eastAsia="Times New Roman" w:hAnsi="Times New Roman" w:cs="Times New Roman"/>
          <w:sz w:val="24"/>
          <w:szCs w:val="24"/>
        </w:rPr>
      </w:pPr>
      <w:r w:rsidRPr="00A574CB">
        <w:rPr>
          <w:rFonts w:ascii="Times New Roman" w:eastAsia="Times New Roman" w:hAnsi="Times New Roman" w:cs="Times New Roman"/>
          <w:sz w:val="24"/>
          <w:szCs w:val="24"/>
        </w:rPr>
        <w:t>Bandymo</w:t>
      </w:r>
      <w:r w:rsidRPr="00A574CB">
        <w:rPr>
          <w:rFonts w:ascii="Times New Roman" w:eastAsia="Times New Roman" w:hAnsi="Times New Roman" w:cs="Times New Roman"/>
          <w:color w:val="FF0000"/>
          <w:sz w:val="24"/>
          <w:szCs w:val="24"/>
        </w:rPr>
        <w:t xml:space="preserve"> </w:t>
      </w:r>
      <w:r w:rsidR="00842122" w:rsidRPr="00332273">
        <w:rPr>
          <w:rFonts w:ascii="Times New Roman" w:eastAsia="Times New Roman" w:hAnsi="Times New Roman" w:cs="Times New Roman"/>
          <w:sz w:val="24"/>
          <w:szCs w:val="24"/>
        </w:rPr>
        <w:t>tikslas - įvertinti detektorių veikimo pastovumą ir leisti anksti nustatyti nu</w:t>
      </w:r>
      <w:r w:rsidR="00DF3A31">
        <w:rPr>
          <w:rFonts w:ascii="Times New Roman" w:eastAsia="Times New Roman" w:hAnsi="Times New Roman" w:cs="Times New Roman"/>
          <w:sz w:val="24"/>
          <w:szCs w:val="24"/>
        </w:rPr>
        <w:t>okrypius</w:t>
      </w:r>
      <w:r w:rsidR="00842122" w:rsidRPr="00332273">
        <w:rPr>
          <w:rFonts w:ascii="Times New Roman" w:eastAsia="Times New Roman" w:hAnsi="Times New Roman" w:cs="Times New Roman"/>
          <w:sz w:val="24"/>
          <w:szCs w:val="24"/>
        </w:rPr>
        <w:t xml:space="preserve"> nuo atraminių verčių. </w:t>
      </w:r>
      <w:r w:rsidR="00842122" w:rsidRPr="003F2CEB">
        <w:rPr>
          <w:rFonts w:ascii="Times New Roman" w:eastAsia="Times New Roman" w:hAnsi="Times New Roman" w:cs="Times New Roman"/>
          <w:sz w:val="24"/>
          <w:szCs w:val="24"/>
        </w:rPr>
        <w:t xml:space="preserve">Bandymas </w:t>
      </w:r>
      <w:r w:rsidR="00842122" w:rsidRPr="00332273">
        <w:rPr>
          <w:rFonts w:ascii="Times New Roman" w:eastAsia="Times New Roman" w:hAnsi="Times New Roman" w:cs="Times New Roman"/>
          <w:sz w:val="24"/>
          <w:szCs w:val="24"/>
        </w:rPr>
        <w:t xml:space="preserve">turi būti  atliktas prieš </w:t>
      </w:r>
      <w:r w:rsidR="005F5799">
        <w:rPr>
          <w:rFonts w:ascii="Times New Roman" w:eastAsia="Times New Roman" w:hAnsi="Times New Roman" w:cs="Times New Roman"/>
          <w:sz w:val="24"/>
          <w:szCs w:val="24"/>
        </w:rPr>
        <w:t>SPECT</w:t>
      </w:r>
      <w:r w:rsidR="0046758A">
        <w:rPr>
          <w:rFonts w:ascii="Times New Roman" w:eastAsia="Times New Roman" w:hAnsi="Times New Roman" w:cs="Times New Roman"/>
          <w:sz w:val="24"/>
          <w:szCs w:val="24"/>
        </w:rPr>
        <w:t>/</w:t>
      </w:r>
      <w:r w:rsidR="005F5799">
        <w:rPr>
          <w:rFonts w:ascii="Times New Roman" w:eastAsia="Times New Roman" w:hAnsi="Times New Roman" w:cs="Times New Roman"/>
          <w:sz w:val="24"/>
          <w:szCs w:val="24"/>
        </w:rPr>
        <w:t>KT</w:t>
      </w:r>
      <w:r w:rsidR="005F5799" w:rsidRPr="00332273">
        <w:rPr>
          <w:rFonts w:ascii="Times New Roman" w:eastAsia="Times New Roman" w:hAnsi="Times New Roman" w:cs="Times New Roman"/>
          <w:sz w:val="24"/>
          <w:szCs w:val="24"/>
        </w:rPr>
        <w:t xml:space="preserve"> </w:t>
      </w:r>
      <w:r w:rsidR="00842122" w:rsidRPr="00332273">
        <w:rPr>
          <w:rFonts w:ascii="Times New Roman" w:eastAsia="Times New Roman" w:hAnsi="Times New Roman" w:cs="Times New Roman"/>
          <w:sz w:val="24"/>
          <w:szCs w:val="24"/>
        </w:rPr>
        <w:t xml:space="preserve">klinikinį naudojimą. </w:t>
      </w:r>
      <w:r>
        <w:rPr>
          <w:rFonts w:ascii="Times New Roman" w:eastAsia="Times New Roman" w:hAnsi="Times New Roman" w:cs="Times New Roman"/>
          <w:sz w:val="24"/>
          <w:szCs w:val="24"/>
        </w:rPr>
        <w:t>Bandymui</w:t>
      </w:r>
      <w:r w:rsidRPr="00332273">
        <w:rPr>
          <w:rFonts w:ascii="Times New Roman" w:eastAsia="Times New Roman" w:hAnsi="Times New Roman" w:cs="Times New Roman"/>
          <w:sz w:val="24"/>
          <w:szCs w:val="24"/>
        </w:rPr>
        <w:t xml:space="preserve"> </w:t>
      </w:r>
      <w:r w:rsidR="00842122" w:rsidRPr="00332273">
        <w:rPr>
          <w:rFonts w:ascii="Times New Roman" w:eastAsia="Times New Roman" w:hAnsi="Times New Roman" w:cs="Times New Roman"/>
          <w:sz w:val="24"/>
          <w:szCs w:val="24"/>
        </w:rPr>
        <w:t xml:space="preserve">atlikti, priklausomai nuo įrangos, naudojamas </w:t>
      </w:r>
      <w:r w:rsidRPr="00332273">
        <w:rPr>
          <w:rFonts w:ascii="Times New Roman" w:eastAsia="Times New Roman" w:hAnsi="Times New Roman" w:cs="Times New Roman"/>
          <w:sz w:val="24"/>
          <w:szCs w:val="24"/>
          <w:vertAlign w:val="superscript"/>
        </w:rPr>
        <w:t>68</w:t>
      </w:r>
      <w:r w:rsidRPr="00332273">
        <w:rPr>
          <w:rFonts w:ascii="Times New Roman" w:eastAsia="Times New Roman" w:hAnsi="Times New Roman" w:cs="Times New Roman"/>
          <w:sz w:val="24"/>
          <w:szCs w:val="24"/>
        </w:rPr>
        <w:t>G</w:t>
      </w:r>
      <w:r w:rsidR="0046758A">
        <w:rPr>
          <w:rFonts w:ascii="Times New Roman" w:eastAsia="Times New Roman" w:hAnsi="Times New Roman" w:cs="Times New Roman"/>
          <w:sz w:val="24"/>
          <w:szCs w:val="24"/>
        </w:rPr>
        <w:t>e</w:t>
      </w:r>
      <w:r w:rsidRPr="00332273">
        <w:rPr>
          <w:rFonts w:ascii="Times New Roman" w:eastAsia="Times New Roman" w:hAnsi="Times New Roman" w:cs="Times New Roman"/>
          <w:sz w:val="24"/>
          <w:szCs w:val="24"/>
        </w:rPr>
        <w:t xml:space="preserve"> </w:t>
      </w:r>
      <w:r w:rsidR="00842122" w:rsidRPr="00332273">
        <w:rPr>
          <w:rFonts w:ascii="Times New Roman" w:eastAsia="Times New Roman" w:hAnsi="Times New Roman" w:cs="Times New Roman"/>
          <w:sz w:val="24"/>
          <w:szCs w:val="24"/>
        </w:rPr>
        <w:t xml:space="preserve">arba </w:t>
      </w:r>
      <w:r w:rsidR="00842122" w:rsidRPr="00332273">
        <w:rPr>
          <w:rFonts w:ascii="Times New Roman" w:eastAsia="Times New Roman" w:hAnsi="Times New Roman" w:cs="Times New Roman"/>
          <w:sz w:val="24"/>
          <w:szCs w:val="24"/>
          <w:vertAlign w:val="superscript"/>
        </w:rPr>
        <w:t>22</w:t>
      </w:r>
      <w:r w:rsidR="00842122" w:rsidRPr="00332273">
        <w:rPr>
          <w:rFonts w:ascii="Times New Roman" w:eastAsia="Times New Roman" w:hAnsi="Times New Roman" w:cs="Times New Roman"/>
          <w:sz w:val="24"/>
          <w:szCs w:val="24"/>
        </w:rPr>
        <w:t>Na</w:t>
      </w:r>
      <w:r w:rsidR="00DC199C" w:rsidRPr="00332273">
        <w:rPr>
          <w:rFonts w:ascii="Times New Roman" w:eastAsia="Times New Roman" w:hAnsi="Times New Roman" w:cs="Times New Roman"/>
          <w:sz w:val="24"/>
          <w:szCs w:val="24"/>
        </w:rPr>
        <w:t xml:space="preserve"> </w:t>
      </w:r>
      <w:r w:rsidR="006A760E">
        <w:rPr>
          <w:rFonts w:ascii="Times New Roman" w:eastAsia="Times New Roman" w:hAnsi="Times New Roman" w:cs="Times New Roman"/>
          <w:sz w:val="24"/>
          <w:szCs w:val="24"/>
        </w:rPr>
        <w:t xml:space="preserve">radioaktyvusis </w:t>
      </w:r>
      <w:r w:rsidR="00DC199C" w:rsidRPr="00332273">
        <w:rPr>
          <w:rFonts w:ascii="Times New Roman" w:eastAsia="Times New Roman" w:hAnsi="Times New Roman" w:cs="Times New Roman"/>
          <w:sz w:val="24"/>
          <w:szCs w:val="24"/>
        </w:rPr>
        <w:t>šaltinis (6, 7</w:t>
      </w:r>
      <w:r w:rsidR="00842122" w:rsidRPr="00332273">
        <w:rPr>
          <w:rFonts w:ascii="Times New Roman" w:eastAsia="Times New Roman" w:hAnsi="Times New Roman" w:cs="Times New Roman"/>
          <w:sz w:val="24"/>
          <w:szCs w:val="24"/>
        </w:rPr>
        <w:t xml:space="preserve"> pav.)</w:t>
      </w:r>
      <w:r w:rsidR="006A760E">
        <w:rPr>
          <w:rFonts w:ascii="Times New Roman" w:eastAsia="Times New Roman" w:hAnsi="Times New Roman" w:cs="Times New Roman"/>
          <w:sz w:val="24"/>
          <w:szCs w:val="24"/>
        </w:rPr>
        <w:t>.</w:t>
      </w:r>
      <w:r w:rsidR="00842122" w:rsidRPr="00332273">
        <w:rPr>
          <w:rFonts w:ascii="Times New Roman" w:eastAsia="Times New Roman" w:hAnsi="Times New Roman" w:cs="Times New Roman"/>
          <w:sz w:val="24"/>
          <w:szCs w:val="24"/>
        </w:rPr>
        <w:t xml:space="preserve">  </w:t>
      </w:r>
      <w:r w:rsidR="006A760E">
        <w:rPr>
          <w:rFonts w:ascii="Times New Roman" w:eastAsia="Times New Roman" w:hAnsi="Times New Roman" w:cs="Times New Roman"/>
          <w:sz w:val="24"/>
          <w:szCs w:val="24"/>
        </w:rPr>
        <w:t>Š</w:t>
      </w:r>
      <w:r w:rsidR="00842122" w:rsidRPr="00332273">
        <w:rPr>
          <w:rFonts w:ascii="Times New Roman" w:eastAsia="Times New Roman" w:hAnsi="Times New Roman" w:cs="Times New Roman"/>
          <w:sz w:val="24"/>
          <w:szCs w:val="24"/>
        </w:rPr>
        <w:t>altinių aktyvumas</w:t>
      </w:r>
      <w:r w:rsidR="006A760E">
        <w:rPr>
          <w:rFonts w:ascii="Times New Roman" w:eastAsia="Times New Roman" w:hAnsi="Times New Roman" w:cs="Times New Roman"/>
          <w:sz w:val="24"/>
          <w:szCs w:val="24"/>
        </w:rPr>
        <w:t xml:space="preserve">, reikalingas </w:t>
      </w:r>
      <w:r w:rsidR="005F5799">
        <w:rPr>
          <w:rFonts w:ascii="Times New Roman" w:eastAsia="Times New Roman" w:hAnsi="Times New Roman" w:cs="Times New Roman"/>
          <w:sz w:val="24"/>
          <w:szCs w:val="24"/>
        </w:rPr>
        <w:t xml:space="preserve">bandymui </w:t>
      </w:r>
      <w:r w:rsidR="006A760E">
        <w:rPr>
          <w:rFonts w:ascii="Times New Roman" w:eastAsia="Times New Roman" w:hAnsi="Times New Roman" w:cs="Times New Roman"/>
          <w:sz w:val="24"/>
          <w:szCs w:val="24"/>
        </w:rPr>
        <w:t>atlikti,</w:t>
      </w:r>
      <w:r w:rsidR="00842122" w:rsidRPr="00332273">
        <w:rPr>
          <w:rFonts w:ascii="Times New Roman" w:eastAsia="Times New Roman" w:hAnsi="Times New Roman" w:cs="Times New Roman"/>
          <w:sz w:val="24"/>
          <w:szCs w:val="24"/>
        </w:rPr>
        <w:t xml:space="preserve"> turi būti nurod</w:t>
      </w:r>
      <w:r w:rsidR="006A760E">
        <w:rPr>
          <w:rFonts w:ascii="Times New Roman" w:eastAsia="Times New Roman" w:hAnsi="Times New Roman" w:cs="Times New Roman"/>
          <w:sz w:val="24"/>
          <w:szCs w:val="24"/>
        </w:rPr>
        <w:t>ytas</w:t>
      </w:r>
      <w:r w:rsidR="00842122" w:rsidRPr="00332273">
        <w:rPr>
          <w:rFonts w:ascii="Times New Roman" w:eastAsia="Times New Roman" w:hAnsi="Times New Roman" w:cs="Times New Roman"/>
          <w:sz w:val="24"/>
          <w:szCs w:val="24"/>
        </w:rPr>
        <w:t xml:space="preserve"> gamintojo </w:t>
      </w:r>
      <w:r w:rsidR="00975876">
        <w:rPr>
          <w:rFonts w:ascii="Times New Roman" w:eastAsia="Times New Roman" w:hAnsi="Times New Roman" w:cs="Times New Roman"/>
          <w:sz w:val="24"/>
          <w:szCs w:val="24"/>
        </w:rPr>
        <w:t>lydimuosiu</w:t>
      </w:r>
      <w:r w:rsidR="005A105E">
        <w:rPr>
          <w:rFonts w:ascii="Times New Roman" w:eastAsia="Times New Roman" w:hAnsi="Times New Roman" w:cs="Times New Roman"/>
          <w:sz w:val="24"/>
          <w:szCs w:val="24"/>
        </w:rPr>
        <w:t>ose</w:t>
      </w:r>
      <w:r w:rsidR="006A760E">
        <w:rPr>
          <w:rFonts w:ascii="Times New Roman" w:eastAsia="Times New Roman" w:hAnsi="Times New Roman" w:cs="Times New Roman"/>
          <w:sz w:val="24"/>
          <w:szCs w:val="24"/>
        </w:rPr>
        <w:t xml:space="preserve"> dokumentuose</w:t>
      </w:r>
      <w:r w:rsidR="00842122" w:rsidRPr="00332273">
        <w:rPr>
          <w:rFonts w:ascii="Times New Roman" w:eastAsia="Times New Roman" w:hAnsi="Times New Roman" w:cs="Times New Roman"/>
          <w:sz w:val="24"/>
          <w:szCs w:val="24"/>
        </w:rPr>
        <w:t xml:space="preserve">. </w:t>
      </w:r>
    </w:p>
    <w:p w14:paraId="09A6B086" w14:textId="229E7241" w:rsidR="00842122" w:rsidRPr="00332273" w:rsidRDefault="00842122"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TOF (“Time of flight” – liet. lėkio trukmė) bandymas. Lėkio trukmės </w:t>
      </w:r>
      <w:r w:rsidRPr="003F2CEB">
        <w:rPr>
          <w:rFonts w:ascii="Times New Roman" w:eastAsia="Times New Roman" w:hAnsi="Times New Roman" w:cs="Times New Roman"/>
          <w:sz w:val="24"/>
          <w:szCs w:val="24"/>
        </w:rPr>
        <w:t>bandymas, parodo sistemos gebėjimą įvertinti dviejų fotonų sutapimų laiko skirtumą ir tokiu būdu gauti informaciją</w:t>
      </w:r>
      <w:r w:rsidRPr="00332273">
        <w:rPr>
          <w:rFonts w:ascii="Times New Roman" w:eastAsia="Times New Roman" w:hAnsi="Times New Roman" w:cs="Times New Roman"/>
          <w:sz w:val="24"/>
          <w:szCs w:val="24"/>
        </w:rPr>
        <w:t xml:space="preserve"> apie galimą </w:t>
      </w:r>
      <w:r w:rsidR="002D1912">
        <w:rPr>
          <w:rFonts w:ascii="Times New Roman" w:eastAsia="Times New Roman" w:hAnsi="Times New Roman" w:cs="Times New Roman"/>
          <w:sz w:val="24"/>
          <w:szCs w:val="24"/>
        </w:rPr>
        <w:t xml:space="preserve">pozitrono ir elektrono </w:t>
      </w:r>
      <w:r w:rsidRPr="00332273">
        <w:rPr>
          <w:rFonts w:ascii="Times New Roman" w:eastAsia="Times New Roman" w:hAnsi="Times New Roman" w:cs="Times New Roman"/>
          <w:sz w:val="24"/>
          <w:szCs w:val="24"/>
        </w:rPr>
        <w:t>anihiliacijos vietą.</w:t>
      </w:r>
    </w:p>
    <w:p w14:paraId="5ACEC8A3" w14:textId="77777777" w:rsidR="00842122" w:rsidRPr="00332273" w:rsidRDefault="00842122" w:rsidP="00332273">
      <w:pPr>
        <w:spacing w:line="36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noProof/>
          <w:sz w:val="24"/>
          <w:szCs w:val="24"/>
        </w:rPr>
        <w:lastRenderedPageBreak/>
        <w:drawing>
          <wp:inline distT="0" distB="0" distL="0" distR="0" wp14:anchorId="48FA709F" wp14:editId="7A60BC6E">
            <wp:extent cx="5071731" cy="2232837"/>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098769" cy="2244741"/>
                    </a:xfrm>
                    <a:prstGeom prst="rect">
                      <a:avLst/>
                    </a:prstGeom>
                    <a:ln/>
                  </pic:spPr>
                </pic:pic>
              </a:graphicData>
            </a:graphic>
          </wp:inline>
        </w:drawing>
      </w:r>
    </w:p>
    <w:p w14:paraId="49F40BC0" w14:textId="4D19BC4C" w:rsidR="00842122" w:rsidRPr="00332273" w:rsidRDefault="00DC199C" w:rsidP="00332273">
      <w:pPr>
        <w:spacing w:line="36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6</w:t>
      </w:r>
      <w:r w:rsidR="00842122" w:rsidRPr="00332273">
        <w:rPr>
          <w:rFonts w:ascii="Times New Roman" w:eastAsia="Times New Roman" w:hAnsi="Times New Roman" w:cs="Times New Roman"/>
          <w:sz w:val="24"/>
          <w:szCs w:val="24"/>
        </w:rPr>
        <w:t xml:space="preserve"> pav.</w:t>
      </w:r>
      <w:r w:rsidR="00842122" w:rsidRPr="00332273">
        <w:rPr>
          <w:rFonts w:ascii="Times New Roman" w:eastAsia="Times New Roman" w:hAnsi="Times New Roman" w:cs="Times New Roman"/>
          <w:sz w:val="24"/>
          <w:szCs w:val="24"/>
          <w:vertAlign w:val="superscript"/>
        </w:rPr>
        <w:t xml:space="preserve"> 22</w:t>
      </w:r>
      <w:r w:rsidR="00842122" w:rsidRPr="00332273">
        <w:rPr>
          <w:rFonts w:ascii="Times New Roman" w:eastAsia="Times New Roman" w:hAnsi="Times New Roman" w:cs="Times New Roman"/>
          <w:sz w:val="24"/>
          <w:szCs w:val="24"/>
        </w:rPr>
        <w:t>Na</w:t>
      </w:r>
      <w:r w:rsidR="002D1912">
        <w:rPr>
          <w:rFonts w:ascii="Times New Roman" w:eastAsia="Times New Roman" w:hAnsi="Times New Roman" w:cs="Times New Roman"/>
          <w:sz w:val="24"/>
          <w:szCs w:val="24"/>
        </w:rPr>
        <w:t xml:space="preserve"> radioaktyviojo šaltinio</w:t>
      </w:r>
      <w:r w:rsidR="00842122" w:rsidRPr="00332273">
        <w:rPr>
          <w:rFonts w:ascii="Times New Roman" w:eastAsia="Times New Roman" w:hAnsi="Times New Roman" w:cs="Times New Roman"/>
          <w:sz w:val="24"/>
          <w:szCs w:val="24"/>
        </w:rPr>
        <w:t xml:space="preserve"> sinogramos vaizdas.</w:t>
      </w:r>
    </w:p>
    <w:p w14:paraId="3273AC3A" w14:textId="77777777" w:rsidR="00842122" w:rsidRPr="00332273" w:rsidRDefault="00842122" w:rsidP="00332273">
      <w:pPr>
        <w:spacing w:line="360" w:lineRule="auto"/>
        <w:ind w:left="425"/>
        <w:jc w:val="center"/>
        <w:rPr>
          <w:rFonts w:ascii="Times New Roman" w:eastAsia="Times New Roman" w:hAnsi="Times New Roman" w:cs="Times New Roman"/>
          <w:b/>
          <w:sz w:val="24"/>
          <w:szCs w:val="24"/>
        </w:rPr>
      </w:pPr>
      <w:r w:rsidRPr="00332273">
        <w:rPr>
          <w:rFonts w:ascii="Times New Roman" w:eastAsia="Times New Roman" w:hAnsi="Times New Roman" w:cs="Times New Roman"/>
          <w:b/>
          <w:noProof/>
          <w:sz w:val="24"/>
          <w:szCs w:val="24"/>
        </w:rPr>
        <w:drawing>
          <wp:inline distT="0" distB="0" distL="0" distR="0" wp14:anchorId="281B09C7" wp14:editId="23784F3C">
            <wp:extent cx="4593265" cy="360316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86040" cy="3675943"/>
                    </a:xfrm>
                    <a:prstGeom prst="rect">
                      <a:avLst/>
                    </a:prstGeom>
                    <a:noFill/>
                    <a:ln>
                      <a:noFill/>
                    </a:ln>
                  </pic:spPr>
                </pic:pic>
              </a:graphicData>
            </a:graphic>
          </wp:inline>
        </w:drawing>
      </w:r>
    </w:p>
    <w:p w14:paraId="1AA300FE" w14:textId="77777777" w:rsidR="00842122" w:rsidRPr="00332273" w:rsidRDefault="00DC199C" w:rsidP="00332273">
      <w:pPr>
        <w:spacing w:line="360" w:lineRule="auto"/>
        <w:ind w:left="425"/>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7</w:t>
      </w:r>
      <w:r w:rsidR="00842122" w:rsidRPr="00332273">
        <w:rPr>
          <w:rFonts w:ascii="Times New Roman" w:eastAsia="Times New Roman" w:hAnsi="Times New Roman" w:cs="Times New Roman"/>
          <w:sz w:val="24"/>
          <w:szCs w:val="24"/>
        </w:rPr>
        <w:t xml:space="preserve"> pav. PET kasdieninio KK bandymo rezultatai.</w:t>
      </w:r>
    </w:p>
    <w:p w14:paraId="21741828" w14:textId="7F82FC85" w:rsidR="00423204" w:rsidRDefault="00842122" w:rsidP="00423204">
      <w:pPr>
        <w:pStyle w:val="ListParagraph"/>
        <w:numPr>
          <w:ilvl w:val="0"/>
          <w:numId w:val="9"/>
        </w:numPr>
        <w:spacing w:after="0" w:line="240" w:lineRule="auto"/>
        <w:jc w:val="both"/>
        <w:rPr>
          <w:rFonts w:ascii="Times New Roman" w:eastAsia="Times New Roman" w:hAnsi="Times New Roman"/>
          <w:b/>
          <w:sz w:val="24"/>
          <w:szCs w:val="24"/>
        </w:rPr>
      </w:pPr>
      <w:proofErr w:type="spellStart"/>
      <w:r w:rsidRPr="00A574CB">
        <w:rPr>
          <w:rFonts w:ascii="Times New Roman" w:eastAsia="Times New Roman" w:hAnsi="Times New Roman"/>
          <w:b/>
          <w:sz w:val="24"/>
          <w:szCs w:val="24"/>
        </w:rPr>
        <w:t>Jautris</w:t>
      </w:r>
      <w:proofErr w:type="spellEnd"/>
    </w:p>
    <w:p w14:paraId="1AF97FCA" w14:textId="77777777" w:rsidR="00423204" w:rsidRPr="00A574CB" w:rsidRDefault="00423204" w:rsidP="00A574CB">
      <w:pPr>
        <w:spacing w:after="0" w:line="240" w:lineRule="auto"/>
        <w:ind w:left="360"/>
        <w:jc w:val="both"/>
        <w:rPr>
          <w:rFonts w:ascii="Times New Roman" w:eastAsia="Times New Roman" w:hAnsi="Times New Roman"/>
          <w:b/>
          <w:sz w:val="24"/>
          <w:szCs w:val="24"/>
        </w:rPr>
      </w:pPr>
    </w:p>
    <w:p w14:paraId="1DDD9658" w14:textId="3103FE68" w:rsidR="00423204" w:rsidRPr="00332273" w:rsidRDefault="00842122" w:rsidP="00A574CB">
      <w:pPr>
        <w:spacing w:after="0" w:line="240" w:lineRule="auto"/>
        <w:ind w:left="425"/>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Šio bandymo tikslas įvertinti PET įrangos jautrį (nustatyti tikrųjų sutapimų įvykių spartą).</w:t>
      </w:r>
    </w:p>
    <w:p w14:paraId="165AE421" w14:textId="77777777" w:rsidR="00423204" w:rsidRDefault="00423204" w:rsidP="00423204">
      <w:pPr>
        <w:spacing w:after="0" w:line="240" w:lineRule="auto"/>
        <w:ind w:left="425"/>
        <w:jc w:val="both"/>
        <w:rPr>
          <w:rFonts w:ascii="Times New Roman" w:eastAsia="Times New Roman" w:hAnsi="Times New Roman" w:cs="Times New Roman"/>
          <w:iCs/>
          <w:sz w:val="24"/>
          <w:szCs w:val="24"/>
        </w:rPr>
      </w:pPr>
    </w:p>
    <w:p w14:paraId="5BE796F5" w14:textId="0143AF8E" w:rsidR="00423204" w:rsidRPr="00A574CB" w:rsidRDefault="00842122" w:rsidP="00A574CB">
      <w:pPr>
        <w:spacing w:after="0" w:line="240" w:lineRule="auto"/>
        <w:ind w:left="425"/>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77AC43BA" w14:textId="77777777" w:rsidR="00423204" w:rsidRDefault="00423204" w:rsidP="00423204">
      <w:pPr>
        <w:spacing w:after="0" w:line="240" w:lineRule="auto"/>
        <w:ind w:left="425"/>
        <w:jc w:val="both"/>
        <w:rPr>
          <w:rFonts w:ascii="Times New Roman" w:eastAsia="Times New Roman" w:hAnsi="Times New Roman" w:cs="Times New Roman"/>
          <w:sz w:val="24"/>
          <w:szCs w:val="24"/>
        </w:rPr>
      </w:pPr>
    </w:p>
    <w:p w14:paraId="1537FB84" w14:textId="5D2E84D4" w:rsidR="00842122" w:rsidRDefault="009236DD" w:rsidP="00423204">
      <w:pPr>
        <w:spacing w:after="0" w:line="240" w:lineRule="auto"/>
        <w:ind w:lef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842122" w:rsidRPr="00332273">
        <w:rPr>
          <w:rFonts w:ascii="Times New Roman" w:eastAsia="Times New Roman" w:hAnsi="Times New Roman" w:cs="Times New Roman"/>
          <w:sz w:val="24"/>
          <w:szCs w:val="24"/>
        </w:rPr>
        <w:t>r</w:t>
      </w:r>
      <w:r>
        <w:rPr>
          <w:rFonts w:ascii="Times New Roman" w:eastAsia="Times New Roman" w:hAnsi="Times New Roman" w:cs="Times New Roman"/>
          <w:sz w:val="24"/>
          <w:szCs w:val="24"/>
        </w:rPr>
        <w:t>y</w:t>
      </w:r>
      <w:r w:rsidR="00842122" w:rsidRPr="00332273">
        <w:rPr>
          <w:rFonts w:ascii="Times New Roman" w:eastAsia="Times New Roman" w:hAnsi="Times New Roman" w:cs="Times New Roman"/>
          <w:sz w:val="24"/>
          <w:szCs w:val="24"/>
        </w:rPr>
        <w:t>s F</w:t>
      </w:r>
      <w:r w:rsidR="00423204">
        <w:rPr>
          <w:rFonts w:ascii="Times New Roman" w:eastAsia="Times New Roman" w:hAnsi="Times New Roman" w:cs="Times New Roman"/>
          <w:sz w:val="24"/>
          <w:szCs w:val="24"/>
        </w:rPr>
        <w:t>-18</w:t>
      </w:r>
      <w:r w:rsidR="00842122" w:rsidRPr="00332273">
        <w:rPr>
          <w:rFonts w:ascii="Times New Roman" w:eastAsia="Times New Roman" w:hAnsi="Times New Roman" w:cs="Times New Roman"/>
          <w:sz w:val="24"/>
          <w:szCs w:val="24"/>
        </w:rPr>
        <w:t xml:space="preserve"> taškiniai </w:t>
      </w:r>
      <w:r>
        <w:rPr>
          <w:rFonts w:ascii="Times New Roman" w:eastAsia="Times New Roman" w:hAnsi="Times New Roman" w:cs="Times New Roman"/>
          <w:sz w:val="24"/>
          <w:szCs w:val="24"/>
        </w:rPr>
        <w:t xml:space="preserve">radioaktyvieji </w:t>
      </w:r>
      <w:r w:rsidR="00842122" w:rsidRPr="00332273">
        <w:rPr>
          <w:rFonts w:ascii="Times New Roman" w:eastAsia="Times New Roman" w:hAnsi="Times New Roman" w:cs="Times New Roman"/>
          <w:sz w:val="24"/>
          <w:szCs w:val="24"/>
        </w:rPr>
        <w:t>šaltiniai</w:t>
      </w:r>
      <w:r>
        <w:rPr>
          <w:rFonts w:ascii="Times New Roman" w:eastAsia="Times New Roman" w:hAnsi="Times New Roman" w:cs="Times New Roman"/>
          <w:sz w:val="24"/>
          <w:szCs w:val="24"/>
        </w:rPr>
        <w:t>,</w:t>
      </w:r>
      <w:r w:rsidRPr="009236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radioaktyviojo š</w:t>
      </w:r>
      <w:r w:rsidRPr="00332273">
        <w:rPr>
          <w:rFonts w:ascii="Times New Roman" w:eastAsia="Times New Roman" w:hAnsi="Times New Roman" w:cs="Times New Roman"/>
          <w:sz w:val="24"/>
          <w:szCs w:val="24"/>
        </w:rPr>
        <w:t>altinio laikiklis</w:t>
      </w:r>
      <w:r>
        <w:rPr>
          <w:rFonts w:ascii="Times New Roman" w:eastAsia="Times New Roman" w:hAnsi="Times New Roman" w:cs="Times New Roman"/>
          <w:sz w:val="24"/>
          <w:szCs w:val="24"/>
        </w:rPr>
        <w:t>,</w:t>
      </w:r>
      <w:r w:rsidR="00842122" w:rsidRPr="00332273">
        <w:rPr>
          <w:rFonts w:ascii="Times New Roman" w:eastAsia="Times New Roman" w:hAnsi="Times New Roman" w:cs="Times New Roman"/>
          <w:sz w:val="24"/>
          <w:szCs w:val="24"/>
        </w:rPr>
        <w:t xml:space="preserve"> specialus fantomas; 70 cm </w:t>
      </w:r>
      <w:r>
        <w:rPr>
          <w:rFonts w:ascii="Times New Roman" w:eastAsia="Times New Roman" w:hAnsi="Times New Roman" w:cs="Times New Roman"/>
          <w:sz w:val="24"/>
          <w:szCs w:val="24"/>
        </w:rPr>
        <w:t xml:space="preserve">ilgio </w:t>
      </w:r>
      <w:r w:rsidR="00842122" w:rsidRPr="00332273">
        <w:rPr>
          <w:rFonts w:ascii="Times New Roman" w:eastAsia="Times New Roman" w:hAnsi="Times New Roman" w:cs="Times New Roman"/>
          <w:sz w:val="24"/>
          <w:szCs w:val="24"/>
        </w:rPr>
        <w:t xml:space="preserve">linijinis </w:t>
      </w:r>
      <w:r w:rsidR="005A105E" w:rsidRPr="005A105E">
        <w:rPr>
          <w:rFonts w:ascii="Times New Roman" w:eastAsia="Times New Roman" w:hAnsi="Times New Roman" w:cs="Times New Roman"/>
          <w:sz w:val="24"/>
          <w:szCs w:val="24"/>
        </w:rPr>
        <w:t xml:space="preserve">radioaktyvusis </w:t>
      </w:r>
      <w:r w:rsidR="00842122" w:rsidRPr="00332273">
        <w:rPr>
          <w:rFonts w:ascii="Times New Roman" w:eastAsia="Times New Roman" w:hAnsi="Times New Roman" w:cs="Times New Roman"/>
          <w:sz w:val="24"/>
          <w:szCs w:val="24"/>
        </w:rPr>
        <w:t>šaltinis</w:t>
      </w:r>
      <w:r>
        <w:rPr>
          <w:rFonts w:ascii="Times New Roman" w:eastAsia="Times New Roman" w:hAnsi="Times New Roman" w:cs="Times New Roman"/>
          <w:sz w:val="24"/>
          <w:szCs w:val="24"/>
        </w:rPr>
        <w:t>,</w:t>
      </w:r>
      <w:r w:rsidR="00842122" w:rsidRPr="00332273">
        <w:rPr>
          <w:rFonts w:ascii="Times New Roman" w:eastAsia="Times New Roman" w:hAnsi="Times New Roman" w:cs="Times New Roman"/>
          <w:sz w:val="24"/>
          <w:szCs w:val="24"/>
        </w:rPr>
        <w:t xml:space="preserve"> 5 sluoksnių aliuminio fantomas.</w:t>
      </w:r>
    </w:p>
    <w:p w14:paraId="6F49617B" w14:textId="77777777" w:rsidR="00423204" w:rsidRPr="00332273" w:rsidRDefault="00423204" w:rsidP="00A574CB">
      <w:pPr>
        <w:spacing w:after="0" w:line="240" w:lineRule="auto"/>
        <w:ind w:left="425"/>
        <w:jc w:val="both"/>
        <w:rPr>
          <w:rFonts w:ascii="Times New Roman" w:eastAsia="Times New Roman" w:hAnsi="Times New Roman" w:cs="Times New Roman"/>
          <w:sz w:val="24"/>
          <w:szCs w:val="24"/>
        </w:rPr>
      </w:pPr>
    </w:p>
    <w:p w14:paraId="1FB8A4E3" w14:textId="18015F86" w:rsidR="00842122" w:rsidRPr="00A574CB" w:rsidRDefault="00842122" w:rsidP="00A574CB">
      <w:pPr>
        <w:pStyle w:val="ListParagraph"/>
        <w:numPr>
          <w:ilvl w:val="0"/>
          <w:numId w:val="9"/>
        </w:numPr>
        <w:spacing w:after="120" w:line="360" w:lineRule="auto"/>
        <w:jc w:val="both"/>
        <w:rPr>
          <w:rFonts w:ascii="Times New Roman" w:eastAsia="Times New Roman" w:hAnsi="Times New Roman"/>
          <w:b/>
          <w:sz w:val="24"/>
          <w:szCs w:val="24"/>
        </w:rPr>
      </w:pPr>
      <w:proofErr w:type="spellStart"/>
      <w:r w:rsidRPr="00A574CB">
        <w:rPr>
          <w:rFonts w:ascii="Times New Roman" w:eastAsia="Times New Roman" w:hAnsi="Times New Roman"/>
          <w:b/>
          <w:sz w:val="24"/>
          <w:szCs w:val="24"/>
        </w:rPr>
        <w:t>Erdvinė</w:t>
      </w:r>
      <w:proofErr w:type="spellEnd"/>
      <w:r w:rsidRPr="00A574CB">
        <w:rPr>
          <w:rFonts w:ascii="Times New Roman" w:eastAsia="Times New Roman" w:hAnsi="Times New Roman"/>
          <w:b/>
          <w:sz w:val="24"/>
          <w:szCs w:val="24"/>
        </w:rPr>
        <w:t xml:space="preserve"> </w:t>
      </w:r>
      <w:proofErr w:type="spellStart"/>
      <w:r w:rsidRPr="00A574CB">
        <w:rPr>
          <w:rFonts w:ascii="Times New Roman" w:eastAsia="Times New Roman" w:hAnsi="Times New Roman"/>
          <w:b/>
          <w:sz w:val="24"/>
          <w:szCs w:val="24"/>
        </w:rPr>
        <w:t>skiriamoji</w:t>
      </w:r>
      <w:proofErr w:type="spellEnd"/>
      <w:r w:rsidRPr="00A574CB">
        <w:rPr>
          <w:rFonts w:ascii="Times New Roman" w:eastAsia="Times New Roman" w:hAnsi="Times New Roman"/>
          <w:b/>
          <w:sz w:val="24"/>
          <w:szCs w:val="24"/>
        </w:rPr>
        <w:t xml:space="preserve"> </w:t>
      </w:r>
      <w:proofErr w:type="spellStart"/>
      <w:r w:rsidRPr="00A574CB">
        <w:rPr>
          <w:rFonts w:ascii="Times New Roman" w:eastAsia="Times New Roman" w:hAnsi="Times New Roman"/>
          <w:b/>
          <w:sz w:val="24"/>
          <w:szCs w:val="24"/>
        </w:rPr>
        <w:t>geba</w:t>
      </w:r>
      <w:proofErr w:type="spellEnd"/>
    </w:p>
    <w:p w14:paraId="099A5935" w14:textId="515071D5" w:rsidR="00842122" w:rsidRDefault="00A57F31" w:rsidP="00A57F31">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w:t>
      </w:r>
      <w:r w:rsidR="00842122" w:rsidRPr="00332273">
        <w:rPr>
          <w:rFonts w:ascii="Times New Roman" w:eastAsia="Times New Roman" w:hAnsi="Times New Roman" w:cs="Times New Roman"/>
          <w:sz w:val="24"/>
          <w:szCs w:val="24"/>
        </w:rPr>
        <w:t xml:space="preserve">andymo tikslas </w:t>
      </w:r>
      <w:r w:rsidR="009236DD">
        <w:rPr>
          <w:rFonts w:ascii="Times New Roman" w:eastAsia="Times New Roman" w:hAnsi="Times New Roman" w:cs="Times New Roman"/>
          <w:sz w:val="24"/>
          <w:szCs w:val="24"/>
        </w:rPr>
        <w:t>–</w:t>
      </w:r>
      <w:r w:rsidR="009236DD" w:rsidRPr="00332273">
        <w:rPr>
          <w:rFonts w:ascii="Times New Roman" w:eastAsia="Times New Roman" w:hAnsi="Times New Roman" w:cs="Times New Roman"/>
          <w:sz w:val="24"/>
          <w:szCs w:val="24"/>
        </w:rPr>
        <w:t xml:space="preserve"> </w:t>
      </w:r>
      <w:r w:rsidR="00842122" w:rsidRPr="00332273">
        <w:rPr>
          <w:rFonts w:ascii="Times New Roman" w:eastAsia="Times New Roman" w:hAnsi="Times New Roman" w:cs="Times New Roman"/>
          <w:sz w:val="24"/>
          <w:szCs w:val="24"/>
        </w:rPr>
        <w:t xml:space="preserve">išmatuoti </w:t>
      </w:r>
      <w:r w:rsidR="00842122" w:rsidRPr="00A57F31">
        <w:rPr>
          <w:rFonts w:ascii="Times New Roman" w:eastAsia="Times New Roman" w:hAnsi="Times New Roman" w:cs="Times New Roman"/>
          <w:sz w:val="24"/>
          <w:szCs w:val="24"/>
        </w:rPr>
        <w:t>sistemos tomografinę erdvinę skiriamąją gebą ore ir užtikrinti, kad erdvinės skiriamo</w:t>
      </w:r>
      <w:r w:rsidR="009236DD" w:rsidRPr="00A57F31">
        <w:rPr>
          <w:rFonts w:ascii="Times New Roman" w:eastAsia="Times New Roman" w:hAnsi="Times New Roman" w:cs="Times New Roman"/>
          <w:sz w:val="24"/>
          <w:szCs w:val="24"/>
        </w:rPr>
        <w:t>ji</w:t>
      </w:r>
      <w:r w:rsidR="00842122" w:rsidRPr="00A57F31">
        <w:rPr>
          <w:rFonts w:ascii="Times New Roman" w:eastAsia="Times New Roman" w:hAnsi="Times New Roman" w:cs="Times New Roman"/>
          <w:sz w:val="24"/>
          <w:szCs w:val="24"/>
        </w:rPr>
        <w:t xml:space="preserve"> geb</w:t>
      </w:r>
      <w:r w:rsidR="009236DD" w:rsidRPr="00A57F31">
        <w:rPr>
          <w:rFonts w:ascii="Times New Roman" w:eastAsia="Times New Roman" w:hAnsi="Times New Roman" w:cs="Times New Roman"/>
          <w:sz w:val="24"/>
          <w:szCs w:val="24"/>
        </w:rPr>
        <w:t>a</w:t>
      </w:r>
      <w:r w:rsidR="00842122" w:rsidRPr="00A57F31">
        <w:rPr>
          <w:rFonts w:ascii="Times New Roman" w:eastAsia="Times New Roman" w:hAnsi="Times New Roman" w:cs="Times New Roman"/>
          <w:sz w:val="24"/>
          <w:szCs w:val="24"/>
        </w:rPr>
        <w:t xml:space="preserve"> nepablogėtų nei tomografinio, nei rekonstrukcinio proceso. Tomografinė raiška rodo sistemos gebėjimą atskirti du taškus po vaizdų rekonstrukcijos.</w:t>
      </w:r>
    </w:p>
    <w:p w14:paraId="1C638589" w14:textId="77777777" w:rsidR="00A57F31" w:rsidRPr="00A57F31" w:rsidRDefault="00A57F31" w:rsidP="00A574CB">
      <w:pPr>
        <w:spacing w:after="0" w:line="240" w:lineRule="auto"/>
        <w:ind w:firstLine="284"/>
        <w:jc w:val="both"/>
        <w:rPr>
          <w:rFonts w:ascii="Times New Roman" w:eastAsia="Times New Roman" w:hAnsi="Times New Roman" w:cs="Times New Roman"/>
          <w:sz w:val="24"/>
          <w:szCs w:val="24"/>
        </w:rPr>
      </w:pPr>
    </w:p>
    <w:p w14:paraId="015CF756" w14:textId="6132D79F" w:rsidR="00842122" w:rsidRDefault="00842122" w:rsidP="00A57F31">
      <w:pPr>
        <w:spacing w:after="0" w:line="240" w:lineRule="auto"/>
        <w:ind w:left="284"/>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7686C78C" w14:textId="77777777" w:rsidR="00A57F31" w:rsidRPr="00A57F31" w:rsidRDefault="00A57F31" w:rsidP="00A574CB">
      <w:pPr>
        <w:spacing w:after="0" w:line="240" w:lineRule="auto"/>
        <w:ind w:left="284"/>
        <w:jc w:val="both"/>
        <w:rPr>
          <w:rFonts w:ascii="Times New Roman" w:eastAsia="Times New Roman" w:hAnsi="Times New Roman" w:cs="Times New Roman"/>
          <w:iCs/>
          <w:sz w:val="24"/>
          <w:szCs w:val="24"/>
        </w:rPr>
      </w:pPr>
    </w:p>
    <w:p w14:paraId="62C6B3F1" w14:textId="2C3D6839" w:rsidR="00A57F31" w:rsidRDefault="009236DD" w:rsidP="00D41B4E">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332273">
        <w:rPr>
          <w:rFonts w:ascii="Times New Roman" w:eastAsia="Times New Roman" w:hAnsi="Times New Roman" w:cs="Times New Roman"/>
          <w:sz w:val="24"/>
          <w:szCs w:val="24"/>
        </w:rPr>
        <w:t>r</w:t>
      </w:r>
      <w:r>
        <w:rPr>
          <w:rFonts w:ascii="Times New Roman" w:eastAsia="Times New Roman" w:hAnsi="Times New Roman" w:cs="Times New Roman"/>
          <w:sz w:val="24"/>
          <w:szCs w:val="24"/>
        </w:rPr>
        <w:t>y</w:t>
      </w:r>
      <w:r w:rsidRPr="00332273">
        <w:rPr>
          <w:rFonts w:ascii="Times New Roman" w:eastAsia="Times New Roman" w:hAnsi="Times New Roman" w:cs="Times New Roman"/>
          <w:sz w:val="24"/>
          <w:szCs w:val="24"/>
        </w:rPr>
        <w:t>s F</w:t>
      </w:r>
      <w:r w:rsidR="00D41B4E">
        <w:rPr>
          <w:rFonts w:ascii="Times New Roman" w:eastAsia="Times New Roman" w:hAnsi="Times New Roman" w:cs="Times New Roman"/>
          <w:sz w:val="24"/>
          <w:szCs w:val="24"/>
        </w:rPr>
        <w:t>-18</w:t>
      </w:r>
      <w:r w:rsidRPr="00332273">
        <w:rPr>
          <w:rFonts w:ascii="Times New Roman" w:eastAsia="Times New Roman" w:hAnsi="Times New Roman" w:cs="Times New Roman"/>
          <w:sz w:val="24"/>
          <w:szCs w:val="24"/>
        </w:rPr>
        <w:t xml:space="preserve"> taškiniai </w:t>
      </w:r>
      <w:r>
        <w:rPr>
          <w:rFonts w:ascii="Times New Roman" w:eastAsia="Times New Roman" w:hAnsi="Times New Roman" w:cs="Times New Roman"/>
          <w:sz w:val="24"/>
          <w:szCs w:val="24"/>
        </w:rPr>
        <w:t xml:space="preserve">radioaktyvieji </w:t>
      </w:r>
      <w:r w:rsidRPr="00332273">
        <w:rPr>
          <w:rFonts w:ascii="Times New Roman" w:eastAsia="Times New Roman" w:hAnsi="Times New Roman" w:cs="Times New Roman"/>
          <w:sz w:val="24"/>
          <w:szCs w:val="24"/>
        </w:rPr>
        <w:t>šaltiniai</w:t>
      </w:r>
      <w:r>
        <w:rPr>
          <w:rFonts w:ascii="Times New Roman" w:eastAsia="Times New Roman" w:hAnsi="Times New Roman" w:cs="Times New Roman"/>
          <w:sz w:val="24"/>
          <w:szCs w:val="24"/>
        </w:rPr>
        <w:t>, radioaktyviojo š</w:t>
      </w:r>
      <w:r w:rsidR="00842122" w:rsidRPr="00332273">
        <w:rPr>
          <w:rFonts w:ascii="Times New Roman" w:eastAsia="Times New Roman" w:hAnsi="Times New Roman" w:cs="Times New Roman"/>
          <w:sz w:val="24"/>
          <w:szCs w:val="24"/>
        </w:rPr>
        <w:t>altinio laikiklis</w:t>
      </w:r>
      <w:r>
        <w:rPr>
          <w:rFonts w:ascii="Times New Roman" w:eastAsia="Times New Roman" w:hAnsi="Times New Roman" w:cs="Times New Roman"/>
          <w:sz w:val="24"/>
          <w:szCs w:val="24"/>
        </w:rPr>
        <w:t>.</w:t>
      </w:r>
    </w:p>
    <w:p w14:paraId="668950BE" w14:textId="35DEC9A2" w:rsidR="00842122" w:rsidRPr="00332273" w:rsidRDefault="00842122" w:rsidP="00A574CB">
      <w:pPr>
        <w:spacing w:after="0" w:line="240" w:lineRule="auto"/>
        <w:ind w:firstLine="284"/>
        <w:jc w:val="both"/>
        <w:rPr>
          <w:rFonts w:ascii="Times New Roman" w:eastAsia="Times New Roman" w:hAnsi="Times New Roman" w:cs="Times New Roman"/>
          <w:sz w:val="24"/>
          <w:szCs w:val="24"/>
        </w:rPr>
      </w:pPr>
    </w:p>
    <w:p w14:paraId="3CEB7333" w14:textId="38ABFDDA" w:rsidR="00842122" w:rsidRPr="00A574CB" w:rsidRDefault="00842122" w:rsidP="00A574CB">
      <w:pPr>
        <w:pStyle w:val="ListParagraph"/>
        <w:numPr>
          <w:ilvl w:val="0"/>
          <w:numId w:val="9"/>
        </w:numPr>
        <w:spacing w:after="0" w:line="240" w:lineRule="auto"/>
        <w:jc w:val="both"/>
        <w:rPr>
          <w:rFonts w:ascii="Times New Roman" w:eastAsia="Times New Roman" w:hAnsi="Times New Roman"/>
          <w:b/>
          <w:sz w:val="24"/>
          <w:szCs w:val="24"/>
        </w:rPr>
      </w:pPr>
      <w:proofErr w:type="spellStart"/>
      <w:r w:rsidRPr="00A574CB">
        <w:rPr>
          <w:rFonts w:ascii="Times New Roman" w:eastAsia="Times New Roman" w:hAnsi="Times New Roman"/>
          <w:b/>
          <w:sz w:val="24"/>
          <w:szCs w:val="24"/>
        </w:rPr>
        <w:t>Sistemos</w:t>
      </w:r>
      <w:proofErr w:type="spellEnd"/>
      <w:r w:rsidRPr="00A574CB">
        <w:rPr>
          <w:rFonts w:ascii="Times New Roman" w:eastAsia="Times New Roman" w:hAnsi="Times New Roman"/>
          <w:b/>
          <w:sz w:val="24"/>
          <w:szCs w:val="24"/>
        </w:rPr>
        <w:t xml:space="preserve"> </w:t>
      </w:r>
      <w:proofErr w:type="spellStart"/>
      <w:r w:rsidRPr="00A574CB">
        <w:rPr>
          <w:rFonts w:ascii="Times New Roman" w:eastAsia="Times New Roman" w:hAnsi="Times New Roman"/>
          <w:b/>
          <w:sz w:val="24"/>
          <w:szCs w:val="24"/>
        </w:rPr>
        <w:t>energetinė</w:t>
      </w:r>
      <w:proofErr w:type="spellEnd"/>
      <w:r w:rsidRPr="00A574CB">
        <w:rPr>
          <w:rFonts w:ascii="Times New Roman" w:eastAsia="Times New Roman" w:hAnsi="Times New Roman"/>
          <w:b/>
          <w:sz w:val="24"/>
          <w:szCs w:val="24"/>
        </w:rPr>
        <w:t xml:space="preserve"> </w:t>
      </w:r>
      <w:proofErr w:type="spellStart"/>
      <w:r w:rsidRPr="00A574CB">
        <w:rPr>
          <w:rFonts w:ascii="Times New Roman" w:eastAsia="Times New Roman" w:hAnsi="Times New Roman"/>
          <w:b/>
          <w:sz w:val="24"/>
          <w:szCs w:val="24"/>
        </w:rPr>
        <w:t>skiriamoji</w:t>
      </w:r>
      <w:proofErr w:type="spellEnd"/>
      <w:r w:rsidRPr="00A574CB">
        <w:rPr>
          <w:rFonts w:ascii="Times New Roman" w:eastAsia="Times New Roman" w:hAnsi="Times New Roman"/>
          <w:b/>
          <w:sz w:val="24"/>
          <w:szCs w:val="24"/>
        </w:rPr>
        <w:t xml:space="preserve"> </w:t>
      </w:r>
      <w:proofErr w:type="spellStart"/>
      <w:r w:rsidRPr="00A574CB">
        <w:rPr>
          <w:rFonts w:ascii="Times New Roman" w:eastAsia="Times New Roman" w:hAnsi="Times New Roman"/>
          <w:b/>
          <w:sz w:val="24"/>
          <w:szCs w:val="24"/>
        </w:rPr>
        <w:t>geba</w:t>
      </w:r>
      <w:proofErr w:type="spellEnd"/>
    </w:p>
    <w:p w14:paraId="29BC3142" w14:textId="77777777" w:rsidR="00D41B4E" w:rsidRPr="00A574CB" w:rsidRDefault="00D41B4E" w:rsidP="00A574CB">
      <w:pPr>
        <w:pStyle w:val="ListParagraph"/>
        <w:spacing w:after="0" w:line="240" w:lineRule="auto"/>
        <w:jc w:val="both"/>
        <w:rPr>
          <w:rFonts w:ascii="Times New Roman" w:eastAsia="Times New Roman" w:hAnsi="Times New Roman"/>
          <w:b/>
          <w:sz w:val="24"/>
          <w:szCs w:val="24"/>
        </w:rPr>
      </w:pPr>
    </w:p>
    <w:p w14:paraId="2FAF393B" w14:textId="1BD16535" w:rsidR="00842122" w:rsidRPr="00332273" w:rsidRDefault="00842122" w:rsidP="00A574CB">
      <w:pPr>
        <w:spacing w:after="0" w:line="240" w:lineRule="auto"/>
        <w:ind w:firstLine="28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Energijos skiriamosios gebos matavimas leidžia įvertinti </w:t>
      </w:r>
      <w:r w:rsidR="009236DD">
        <w:rPr>
          <w:rFonts w:ascii="Times New Roman" w:eastAsia="Times New Roman" w:hAnsi="Times New Roman" w:cs="Times New Roman"/>
          <w:sz w:val="24"/>
          <w:szCs w:val="24"/>
        </w:rPr>
        <w:t xml:space="preserve">ar </w:t>
      </w:r>
      <w:r w:rsidRPr="00332273">
        <w:rPr>
          <w:rFonts w:ascii="Times New Roman" w:eastAsia="Times New Roman" w:hAnsi="Times New Roman" w:cs="Times New Roman"/>
          <w:sz w:val="24"/>
          <w:szCs w:val="24"/>
        </w:rPr>
        <w:t>tinkam</w:t>
      </w:r>
      <w:r w:rsidR="009236DD">
        <w:rPr>
          <w:rFonts w:ascii="Times New Roman" w:eastAsia="Times New Roman" w:hAnsi="Times New Roman" w:cs="Times New Roman"/>
          <w:sz w:val="24"/>
          <w:szCs w:val="24"/>
        </w:rPr>
        <w:t>ai</w:t>
      </w:r>
      <w:r w:rsidRPr="00332273">
        <w:rPr>
          <w:rFonts w:ascii="Times New Roman" w:eastAsia="Times New Roman" w:hAnsi="Times New Roman" w:cs="Times New Roman"/>
          <w:sz w:val="24"/>
          <w:szCs w:val="24"/>
        </w:rPr>
        <w:t xml:space="preserve"> </w:t>
      </w:r>
      <w:r w:rsidR="009236DD">
        <w:rPr>
          <w:rFonts w:ascii="Times New Roman" w:eastAsia="Times New Roman" w:hAnsi="Times New Roman" w:cs="Times New Roman"/>
          <w:sz w:val="24"/>
          <w:szCs w:val="24"/>
        </w:rPr>
        <w:t>su</w:t>
      </w:r>
      <w:r w:rsidRPr="00332273">
        <w:rPr>
          <w:rFonts w:ascii="Times New Roman" w:eastAsia="Times New Roman" w:hAnsi="Times New Roman" w:cs="Times New Roman"/>
          <w:sz w:val="24"/>
          <w:szCs w:val="24"/>
        </w:rPr>
        <w:t>kalibr</w:t>
      </w:r>
      <w:r w:rsidR="009236DD">
        <w:rPr>
          <w:rFonts w:ascii="Times New Roman" w:eastAsia="Times New Roman" w:hAnsi="Times New Roman" w:cs="Times New Roman"/>
          <w:sz w:val="24"/>
          <w:szCs w:val="24"/>
        </w:rPr>
        <w:t>uotas</w:t>
      </w:r>
      <w:r w:rsidRPr="00332273">
        <w:rPr>
          <w:rFonts w:ascii="Times New Roman" w:eastAsia="Times New Roman" w:hAnsi="Times New Roman" w:cs="Times New Roman"/>
          <w:sz w:val="24"/>
          <w:szCs w:val="24"/>
        </w:rPr>
        <w:t xml:space="preserve"> </w:t>
      </w:r>
      <w:r w:rsidR="009236DD" w:rsidRPr="00332273">
        <w:rPr>
          <w:rFonts w:ascii="Times New Roman" w:eastAsia="Times New Roman" w:hAnsi="Times New Roman" w:cs="Times New Roman"/>
          <w:sz w:val="24"/>
          <w:szCs w:val="24"/>
        </w:rPr>
        <w:t>f</w:t>
      </w:r>
      <w:r w:rsidR="009236DD">
        <w:rPr>
          <w:rFonts w:ascii="Times New Roman" w:eastAsia="Times New Roman" w:hAnsi="Times New Roman" w:cs="Times New Roman"/>
          <w:sz w:val="24"/>
          <w:szCs w:val="24"/>
        </w:rPr>
        <w:t>otodaugintuvas</w:t>
      </w:r>
      <w:r w:rsidR="009236DD"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ir užtikrin</w:t>
      </w:r>
      <w:r w:rsidR="009236DD">
        <w:rPr>
          <w:rFonts w:ascii="Times New Roman" w:eastAsia="Times New Roman" w:hAnsi="Times New Roman" w:cs="Times New Roman"/>
          <w:sz w:val="24"/>
          <w:szCs w:val="24"/>
        </w:rPr>
        <w:t>ti</w:t>
      </w:r>
      <w:r w:rsidRPr="00332273">
        <w:rPr>
          <w:rFonts w:ascii="Times New Roman" w:eastAsia="Times New Roman" w:hAnsi="Times New Roman" w:cs="Times New Roman"/>
          <w:sz w:val="24"/>
          <w:szCs w:val="24"/>
        </w:rPr>
        <w:t xml:space="preserve">, kad  </w:t>
      </w:r>
      <w:r w:rsidR="009236DD">
        <w:rPr>
          <w:rFonts w:ascii="Times New Roman" w:eastAsia="Times New Roman" w:hAnsi="Times New Roman" w:cs="Times New Roman"/>
          <w:sz w:val="24"/>
          <w:szCs w:val="24"/>
        </w:rPr>
        <w:t xml:space="preserve">jo </w:t>
      </w:r>
      <w:r w:rsidRPr="00332273">
        <w:rPr>
          <w:rFonts w:ascii="Times New Roman" w:eastAsia="Times New Roman" w:hAnsi="Times New Roman" w:cs="Times New Roman"/>
          <w:sz w:val="24"/>
          <w:szCs w:val="24"/>
        </w:rPr>
        <w:t>efektyvumas atitinka specifikacijas.</w:t>
      </w:r>
    </w:p>
    <w:p w14:paraId="6E06F76D" w14:textId="77777777" w:rsidR="00D41B4E" w:rsidRDefault="00D41B4E" w:rsidP="00D41B4E">
      <w:pPr>
        <w:spacing w:after="0" w:line="240" w:lineRule="auto"/>
        <w:ind w:left="284"/>
        <w:jc w:val="both"/>
        <w:rPr>
          <w:rFonts w:ascii="Times New Roman" w:eastAsia="Times New Roman" w:hAnsi="Times New Roman" w:cs="Times New Roman"/>
          <w:iCs/>
          <w:sz w:val="24"/>
          <w:szCs w:val="24"/>
        </w:rPr>
      </w:pPr>
    </w:p>
    <w:p w14:paraId="70334DC5" w14:textId="63667E45" w:rsidR="00842122" w:rsidRPr="00D41B4E" w:rsidRDefault="00842122" w:rsidP="00A574CB">
      <w:pPr>
        <w:spacing w:after="0" w:line="240" w:lineRule="auto"/>
        <w:ind w:left="284"/>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1E2D6990" w14:textId="77777777" w:rsidR="00D41B4E" w:rsidRDefault="00D41B4E" w:rsidP="00D41B4E">
      <w:pPr>
        <w:spacing w:after="0" w:line="240" w:lineRule="auto"/>
        <w:jc w:val="both"/>
        <w:rPr>
          <w:rFonts w:ascii="Times New Roman" w:eastAsia="Times New Roman" w:hAnsi="Times New Roman" w:cs="Times New Roman"/>
          <w:sz w:val="24"/>
          <w:szCs w:val="24"/>
        </w:rPr>
      </w:pPr>
    </w:p>
    <w:p w14:paraId="7B3B6763" w14:textId="3E58EA5F" w:rsidR="00842122" w:rsidRPr="00332273" w:rsidRDefault="009236DD" w:rsidP="00A574CB">
      <w:pPr>
        <w:spacing w:after="0" w:line="240" w:lineRule="auto"/>
        <w:ind w:firstLine="28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F</w:t>
      </w:r>
      <w:r w:rsidR="00D41B4E">
        <w:rPr>
          <w:rFonts w:ascii="Times New Roman" w:eastAsia="Times New Roman" w:hAnsi="Times New Roman" w:cs="Times New Roman"/>
          <w:sz w:val="24"/>
          <w:szCs w:val="24"/>
        </w:rPr>
        <w:t>-</w:t>
      </w:r>
      <w:r w:rsidR="00D41B4E" w:rsidRPr="00332273">
        <w:rPr>
          <w:rFonts w:ascii="Times New Roman" w:eastAsia="Times New Roman" w:hAnsi="Times New Roman" w:cs="Times New Roman"/>
          <w:sz w:val="24"/>
          <w:szCs w:val="24"/>
        </w:rPr>
        <w:t>18</w:t>
      </w:r>
      <w:r w:rsidRPr="00332273">
        <w:rPr>
          <w:rFonts w:ascii="Times New Roman" w:eastAsia="Times New Roman" w:hAnsi="Times New Roman" w:cs="Times New Roman"/>
          <w:sz w:val="24"/>
          <w:szCs w:val="24"/>
        </w:rPr>
        <w:t xml:space="preserve"> taškiniai </w:t>
      </w:r>
      <w:r>
        <w:rPr>
          <w:rFonts w:ascii="Times New Roman" w:eastAsia="Times New Roman" w:hAnsi="Times New Roman" w:cs="Times New Roman"/>
          <w:sz w:val="24"/>
          <w:szCs w:val="24"/>
        </w:rPr>
        <w:t xml:space="preserve">radioaktyvieji </w:t>
      </w:r>
      <w:r w:rsidRPr="00332273">
        <w:rPr>
          <w:rFonts w:ascii="Times New Roman" w:eastAsia="Times New Roman" w:hAnsi="Times New Roman" w:cs="Times New Roman"/>
          <w:sz w:val="24"/>
          <w:szCs w:val="24"/>
        </w:rPr>
        <w:t>šaltiniai</w:t>
      </w:r>
      <w:r>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radioaktyviojo š</w:t>
      </w:r>
      <w:r w:rsidR="00842122" w:rsidRPr="00332273">
        <w:rPr>
          <w:rFonts w:ascii="Times New Roman" w:eastAsia="Times New Roman" w:hAnsi="Times New Roman" w:cs="Times New Roman"/>
          <w:sz w:val="24"/>
          <w:szCs w:val="24"/>
        </w:rPr>
        <w:t xml:space="preserve">altinio laikiklis. </w:t>
      </w:r>
    </w:p>
    <w:p w14:paraId="614933BB" w14:textId="77777777" w:rsidR="00D41B4E" w:rsidRDefault="00D41B4E" w:rsidP="00E5092D">
      <w:pPr>
        <w:spacing w:after="0" w:line="240" w:lineRule="auto"/>
        <w:ind w:left="566"/>
        <w:jc w:val="both"/>
        <w:rPr>
          <w:rFonts w:ascii="Times New Roman" w:eastAsia="Times New Roman" w:hAnsi="Times New Roman" w:cs="Times New Roman"/>
          <w:b/>
          <w:sz w:val="24"/>
          <w:szCs w:val="24"/>
        </w:rPr>
      </w:pPr>
    </w:p>
    <w:p w14:paraId="30FA45AA" w14:textId="24D4931B" w:rsidR="00842122" w:rsidRPr="00A574CB" w:rsidRDefault="00842122" w:rsidP="00A574CB">
      <w:pPr>
        <w:pStyle w:val="ListParagraph"/>
        <w:numPr>
          <w:ilvl w:val="0"/>
          <w:numId w:val="9"/>
        </w:numPr>
        <w:spacing w:after="0" w:line="240" w:lineRule="auto"/>
        <w:jc w:val="both"/>
        <w:rPr>
          <w:rFonts w:ascii="Times New Roman" w:eastAsia="Times New Roman" w:hAnsi="Times New Roman"/>
          <w:b/>
          <w:sz w:val="24"/>
          <w:szCs w:val="24"/>
        </w:rPr>
      </w:pPr>
      <w:r w:rsidRPr="00A574CB">
        <w:rPr>
          <w:rFonts w:ascii="Times New Roman" w:eastAsia="Times New Roman" w:hAnsi="Times New Roman"/>
          <w:b/>
          <w:sz w:val="24"/>
          <w:szCs w:val="24"/>
        </w:rPr>
        <w:t xml:space="preserve">PET/KT </w:t>
      </w:r>
      <w:proofErr w:type="spellStart"/>
      <w:r w:rsidRPr="00A574CB">
        <w:rPr>
          <w:rFonts w:ascii="Times New Roman" w:eastAsia="Times New Roman" w:hAnsi="Times New Roman"/>
          <w:b/>
          <w:sz w:val="24"/>
          <w:szCs w:val="24"/>
        </w:rPr>
        <w:t>vaizdo</w:t>
      </w:r>
      <w:proofErr w:type="spellEnd"/>
      <w:r w:rsidRPr="00A574CB">
        <w:rPr>
          <w:rFonts w:ascii="Times New Roman" w:eastAsia="Times New Roman" w:hAnsi="Times New Roman"/>
          <w:b/>
          <w:sz w:val="24"/>
          <w:szCs w:val="24"/>
        </w:rPr>
        <w:t xml:space="preserve"> </w:t>
      </w:r>
      <w:proofErr w:type="spellStart"/>
      <w:r w:rsidRPr="00A574CB">
        <w:rPr>
          <w:rFonts w:ascii="Times New Roman" w:eastAsia="Times New Roman" w:hAnsi="Times New Roman"/>
          <w:b/>
          <w:sz w:val="24"/>
          <w:szCs w:val="24"/>
        </w:rPr>
        <w:t>gavimo</w:t>
      </w:r>
      <w:proofErr w:type="spellEnd"/>
      <w:r w:rsidRPr="00A574CB">
        <w:rPr>
          <w:rFonts w:ascii="Times New Roman" w:eastAsia="Times New Roman" w:hAnsi="Times New Roman"/>
          <w:b/>
          <w:sz w:val="24"/>
          <w:szCs w:val="24"/>
        </w:rPr>
        <w:t xml:space="preserve"> </w:t>
      </w:r>
      <w:proofErr w:type="spellStart"/>
      <w:r w:rsidRPr="00A574CB">
        <w:rPr>
          <w:rFonts w:ascii="Times New Roman" w:eastAsia="Times New Roman" w:hAnsi="Times New Roman"/>
          <w:b/>
          <w:sz w:val="24"/>
          <w:szCs w:val="24"/>
        </w:rPr>
        <w:t>tikslumas</w:t>
      </w:r>
      <w:proofErr w:type="spellEnd"/>
    </w:p>
    <w:p w14:paraId="235BCC4E" w14:textId="77777777" w:rsidR="00D41B4E" w:rsidRPr="00A574CB" w:rsidRDefault="00D41B4E" w:rsidP="00A574CB">
      <w:pPr>
        <w:pStyle w:val="ListParagraph"/>
        <w:spacing w:after="0" w:line="240" w:lineRule="auto"/>
        <w:jc w:val="both"/>
        <w:rPr>
          <w:rFonts w:ascii="Times New Roman" w:eastAsia="Times New Roman" w:hAnsi="Times New Roman"/>
          <w:b/>
          <w:sz w:val="24"/>
          <w:szCs w:val="24"/>
        </w:rPr>
      </w:pPr>
    </w:p>
    <w:p w14:paraId="0C4F589D" w14:textId="4DCDE5E9" w:rsidR="00842122" w:rsidRPr="00332273" w:rsidRDefault="00842122" w:rsidP="00A574CB">
      <w:pPr>
        <w:spacing w:after="0" w:line="240" w:lineRule="auto"/>
        <w:ind w:firstLine="28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Bandymas </w:t>
      </w:r>
      <w:r w:rsidR="00344FAA">
        <w:rPr>
          <w:rFonts w:ascii="Times New Roman" w:eastAsia="Times New Roman" w:hAnsi="Times New Roman" w:cs="Times New Roman"/>
          <w:sz w:val="24"/>
          <w:szCs w:val="24"/>
        </w:rPr>
        <w:t>atliekamas matuojant</w:t>
      </w:r>
      <w:r w:rsidRPr="00332273">
        <w:rPr>
          <w:rFonts w:ascii="Times New Roman" w:eastAsia="Times New Roman" w:hAnsi="Times New Roman" w:cs="Times New Roman"/>
          <w:sz w:val="24"/>
          <w:szCs w:val="24"/>
        </w:rPr>
        <w:t xml:space="preserve"> rad</w:t>
      </w:r>
      <w:r w:rsidR="00DC199C" w:rsidRPr="00332273">
        <w:rPr>
          <w:rFonts w:ascii="Times New Roman" w:eastAsia="Times New Roman" w:hAnsi="Times New Roman" w:cs="Times New Roman"/>
          <w:sz w:val="24"/>
          <w:szCs w:val="24"/>
        </w:rPr>
        <w:t>ioaktyv</w:t>
      </w:r>
      <w:r w:rsidR="00344FAA">
        <w:rPr>
          <w:rFonts w:ascii="Times New Roman" w:eastAsia="Times New Roman" w:hAnsi="Times New Roman" w:cs="Times New Roman"/>
          <w:sz w:val="24"/>
          <w:szCs w:val="24"/>
        </w:rPr>
        <w:t>iųjų šaltinių</w:t>
      </w:r>
      <w:r w:rsidR="00DC199C" w:rsidRPr="00332273">
        <w:rPr>
          <w:rFonts w:ascii="Times New Roman" w:eastAsia="Times New Roman" w:hAnsi="Times New Roman" w:cs="Times New Roman"/>
          <w:sz w:val="24"/>
          <w:szCs w:val="24"/>
        </w:rPr>
        <w:t xml:space="preserve"> koncentraciją</w:t>
      </w:r>
      <w:r w:rsidR="00344FAA">
        <w:rPr>
          <w:rFonts w:ascii="Times New Roman" w:eastAsia="Times New Roman" w:hAnsi="Times New Roman" w:cs="Times New Roman"/>
          <w:sz w:val="24"/>
          <w:szCs w:val="24"/>
        </w:rPr>
        <w:t xml:space="preserve"> specialiose talpose, esančiose</w:t>
      </w:r>
      <w:r w:rsidR="00DC199C" w:rsidRPr="00332273">
        <w:rPr>
          <w:rFonts w:ascii="Times New Roman" w:eastAsia="Times New Roman" w:hAnsi="Times New Roman" w:cs="Times New Roman"/>
          <w:sz w:val="24"/>
          <w:szCs w:val="24"/>
        </w:rPr>
        <w:t xml:space="preserve"> NEMA </w:t>
      </w:r>
      <w:r w:rsidRPr="00332273">
        <w:rPr>
          <w:rFonts w:ascii="Times New Roman" w:eastAsia="Times New Roman" w:hAnsi="Times New Roman" w:cs="Times New Roman"/>
          <w:sz w:val="24"/>
          <w:szCs w:val="24"/>
        </w:rPr>
        <w:t>fantomo viduje</w:t>
      </w:r>
      <w:r w:rsidR="00344FAA">
        <w:rPr>
          <w:rFonts w:ascii="Times New Roman" w:eastAsia="Times New Roman" w:hAnsi="Times New Roman" w:cs="Times New Roman"/>
          <w:sz w:val="24"/>
          <w:szCs w:val="24"/>
        </w:rPr>
        <w:t xml:space="preserve"> </w:t>
      </w:r>
      <w:r w:rsidR="00344FAA" w:rsidRPr="00332273">
        <w:rPr>
          <w:rFonts w:ascii="Times New Roman" w:eastAsia="Times New Roman" w:hAnsi="Times New Roman" w:cs="Times New Roman"/>
          <w:sz w:val="24"/>
          <w:szCs w:val="24"/>
        </w:rPr>
        <w:t>(8 pav.)</w:t>
      </w:r>
      <w:r w:rsidRPr="00332273">
        <w:rPr>
          <w:rFonts w:ascii="Times New Roman" w:eastAsia="Times New Roman" w:hAnsi="Times New Roman" w:cs="Times New Roman"/>
          <w:sz w:val="24"/>
          <w:szCs w:val="24"/>
        </w:rPr>
        <w:t xml:space="preserve">. Siekiant </w:t>
      </w:r>
      <w:r w:rsidR="00344FAA">
        <w:rPr>
          <w:rFonts w:ascii="Times New Roman" w:eastAsia="Times New Roman" w:hAnsi="Times New Roman" w:cs="Times New Roman"/>
          <w:sz w:val="24"/>
          <w:szCs w:val="24"/>
        </w:rPr>
        <w:t>užtikrinti matavimų</w:t>
      </w:r>
      <w:r w:rsidR="00344FAA"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 xml:space="preserve">rezultatų patikimumą, rekomenduojama šį bandymą </w:t>
      </w:r>
      <w:r w:rsidR="00344FAA" w:rsidRPr="00332273">
        <w:rPr>
          <w:rFonts w:ascii="Times New Roman" w:eastAsia="Times New Roman" w:hAnsi="Times New Roman" w:cs="Times New Roman"/>
          <w:sz w:val="24"/>
          <w:szCs w:val="24"/>
        </w:rPr>
        <w:t xml:space="preserve">atlikti </w:t>
      </w:r>
      <w:r w:rsidRPr="00332273">
        <w:rPr>
          <w:rFonts w:ascii="Times New Roman" w:eastAsia="Times New Roman" w:hAnsi="Times New Roman" w:cs="Times New Roman"/>
          <w:sz w:val="24"/>
          <w:szCs w:val="24"/>
        </w:rPr>
        <w:t>tris kartus. Š</w:t>
      </w:r>
      <w:r w:rsidR="00E5092D">
        <w:rPr>
          <w:rFonts w:ascii="Times New Roman" w:eastAsia="Times New Roman" w:hAnsi="Times New Roman" w:cs="Times New Roman"/>
          <w:sz w:val="24"/>
          <w:szCs w:val="24"/>
        </w:rPr>
        <w:t>į</w:t>
      </w:r>
      <w:r w:rsidRPr="00332273">
        <w:rPr>
          <w:rFonts w:ascii="Times New Roman" w:eastAsia="Times New Roman" w:hAnsi="Times New Roman" w:cs="Times New Roman"/>
          <w:sz w:val="24"/>
          <w:szCs w:val="24"/>
        </w:rPr>
        <w:t xml:space="preserve"> </w:t>
      </w:r>
      <w:r w:rsidR="00D41B4E">
        <w:rPr>
          <w:rFonts w:ascii="Times New Roman" w:eastAsia="Times New Roman" w:hAnsi="Times New Roman" w:cs="Times New Roman"/>
          <w:sz w:val="24"/>
          <w:szCs w:val="24"/>
        </w:rPr>
        <w:t>bandym</w:t>
      </w:r>
      <w:r w:rsidR="00E5092D">
        <w:rPr>
          <w:rFonts w:ascii="Times New Roman" w:eastAsia="Times New Roman" w:hAnsi="Times New Roman" w:cs="Times New Roman"/>
          <w:sz w:val="24"/>
          <w:szCs w:val="24"/>
        </w:rPr>
        <w:t>ą</w:t>
      </w:r>
      <w:r w:rsidR="00D41B4E"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sz w:val="24"/>
          <w:szCs w:val="24"/>
        </w:rPr>
        <w:t>atlieka medicinos fizik</w:t>
      </w:r>
      <w:r w:rsidR="00E5092D">
        <w:rPr>
          <w:rFonts w:ascii="Times New Roman" w:eastAsia="Times New Roman" w:hAnsi="Times New Roman" w:cs="Times New Roman"/>
          <w:sz w:val="24"/>
          <w:szCs w:val="24"/>
        </w:rPr>
        <w:t>as</w:t>
      </w:r>
      <w:r w:rsidRPr="00332273">
        <w:rPr>
          <w:rFonts w:ascii="Times New Roman" w:eastAsia="Times New Roman" w:hAnsi="Times New Roman" w:cs="Times New Roman"/>
          <w:sz w:val="24"/>
          <w:szCs w:val="24"/>
        </w:rPr>
        <w:t xml:space="preserve"> priėmimo </w:t>
      </w:r>
      <w:r w:rsidR="00E5092D">
        <w:rPr>
          <w:rFonts w:ascii="Times New Roman" w:eastAsia="Times New Roman" w:hAnsi="Times New Roman" w:cs="Times New Roman"/>
          <w:sz w:val="24"/>
          <w:szCs w:val="24"/>
        </w:rPr>
        <w:t>bandymų metu</w:t>
      </w:r>
      <w:r w:rsidRPr="00332273">
        <w:rPr>
          <w:rFonts w:ascii="Times New Roman" w:eastAsia="Times New Roman" w:hAnsi="Times New Roman" w:cs="Times New Roman"/>
          <w:sz w:val="24"/>
          <w:szCs w:val="24"/>
        </w:rPr>
        <w:t>, taip pat garantinio aptarnavimo laikotarpio pabaigoje, kasmet ir kada įtariama, kad detektorių sistemos veikimas yra pasikeitęs.</w:t>
      </w:r>
      <w:r w:rsidR="00344FAA">
        <w:rPr>
          <w:rFonts w:ascii="Times New Roman" w:eastAsia="Times New Roman" w:hAnsi="Times New Roman" w:cs="Times New Roman"/>
          <w:sz w:val="24"/>
          <w:szCs w:val="24"/>
        </w:rPr>
        <w:t xml:space="preserve"> </w:t>
      </w:r>
    </w:p>
    <w:p w14:paraId="358A37DC" w14:textId="77777777" w:rsidR="00E5092D" w:rsidRDefault="00E5092D" w:rsidP="00E5092D">
      <w:pPr>
        <w:spacing w:after="0" w:line="240" w:lineRule="auto"/>
        <w:ind w:left="284"/>
        <w:jc w:val="both"/>
        <w:rPr>
          <w:rFonts w:ascii="Times New Roman" w:eastAsia="Times New Roman" w:hAnsi="Times New Roman" w:cs="Times New Roman"/>
          <w:iCs/>
          <w:sz w:val="24"/>
          <w:szCs w:val="24"/>
        </w:rPr>
      </w:pPr>
    </w:p>
    <w:p w14:paraId="5B0727F2" w14:textId="64D0B3AF" w:rsidR="00842122" w:rsidRPr="00A574CB" w:rsidRDefault="00842122" w:rsidP="00A574CB">
      <w:pPr>
        <w:spacing w:after="0" w:line="240" w:lineRule="auto"/>
        <w:ind w:left="284"/>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Naudojamos priemonės:</w:t>
      </w:r>
    </w:p>
    <w:p w14:paraId="0EBCBE9E" w14:textId="77777777" w:rsidR="00E5092D" w:rsidRDefault="00E5092D" w:rsidP="00E5092D">
      <w:pPr>
        <w:spacing w:after="0" w:line="240" w:lineRule="auto"/>
        <w:jc w:val="both"/>
        <w:rPr>
          <w:rFonts w:ascii="Times New Roman" w:eastAsia="Times New Roman" w:hAnsi="Times New Roman" w:cs="Times New Roman"/>
          <w:sz w:val="24"/>
          <w:szCs w:val="24"/>
        </w:rPr>
      </w:pPr>
    </w:p>
    <w:p w14:paraId="3C944F7F" w14:textId="046E3D31" w:rsidR="00842122" w:rsidRPr="00332273" w:rsidRDefault="00842122" w:rsidP="00A574CB">
      <w:pPr>
        <w:spacing w:after="0" w:line="240" w:lineRule="auto"/>
        <w:ind w:firstLine="28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IEC 61754 fantomas</w:t>
      </w:r>
      <w:r w:rsidR="00344FAA">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100 kg apkrova</w:t>
      </w:r>
      <w:r w:rsidR="00344FAA">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liniuotė.</w:t>
      </w:r>
    </w:p>
    <w:p w14:paraId="1F484319" w14:textId="77777777" w:rsidR="00E5092D" w:rsidRDefault="00E5092D" w:rsidP="00E5092D">
      <w:pPr>
        <w:spacing w:after="0" w:line="240" w:lineRule="auto"/>
        <w:ind w:left="284"/>
        <w:jc w:val="both"/>
        <w:rPr>
          <w:rFonts w:ascii="Times New Roman" w:eastAsia="Times New Roman" w:hAnsi="Times New Roman" w:cs="Times New Roman"/>
          <w:iCs/>
          <w:sz w:val="24"/>
          <w:szCs w:val="24"/>
        </w:rPr>
      </w:pPr>
    </w:p>
    <w:p w14:paraId="20BA9A26" w14:textId="6782C83A" w:rsidR="00842122" w:rsidRPr="00A574CB" w:rsidRDefault="00842122" w:rsidP="00A574CB">
      <w:pPr>
        <w:spacing w:after="0" w:line="240" w:lineRule="auto"/>
        <w:ind w:left="284"/>
        <w:jc w:val="both"/>
        <w:rPr>
          <w:rFonts w:ascii="Times New Roman" w:eastAsia="Times New Roman" w:hAnsi="Times New Roman" w:cs="Times New Roman"/>
          <w:iCs/>
          <w:sz w:val="24"/>
          <w:szCs w:val="24"/>
        </w:rPr>
      </w:pPr>
      <w:r w:rsidRPr="00A574CB">
        <w:rPr>
          <w:rFonts w:ascii="Times New Roman" w:eastAsia="Times New Roman" w:hAnsi="Times New Roman" w:cs="Times New Roman"/>
          <w:iCs/>
          <w:sz w:val="24"/>
          <w:szCs w:val="24"/>
        </w:rPr>
        <w:t>Matavimų rezultatai ir jų vertinimas:</w:t>
      </w:r>
    </w:p>
    <w:p w14:paraId="3FA4D294" w14:textId="77777777" w:rsidR="00E5092D" w:rsidRDefault="00E5092D" w:rsidP="00E5092D">
      <w:pPr>
        <w:spacing w:after="0" w:line="240" w:lineRule="auto"/>
        <w:ind w:firstLine="284"/>
        <w:jc w:val="both"/>
        <w:rPr>
          <w:rFonts w:ascii="Times New Roman" w:eastAsia="Times New Roman" w:hAnsi="Times New Roman" w:cs="Times New Roman"/>
          <w:sz w:val="24"/>
          <w:szCs w:val="24"/>
        </w:rPr>
      </w:pPr>
    </w:p>
    <w:p w14:paraId="31B86392" w14:textId="6C48CB1C" w:rsidR="00842122" w:rsidRPr="00332273" w:rsidRDefault="00842122" w:rsidP="00A574CB">
      <w:pPr>
        <w:spacing w:after="0" w:line="240" w:lineRule="auto"/>
        <w:ind w:firstLine="28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±1 vokselis.</w:t>
      </w:r>
    </w:p>
    <w:p w14:paraId="09D0A19F" w14:textId="77777777" w:rsidR="00842122" w:rsidRPr="00332273" w:rsidRDefault="00842122" w:rsidP="00332273">
      <w:pPr>
        <w:spacing w:line="36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noProof/>
          <w:sz w:val="24"/>
          <w:szCs w:val="24"/>
        </w:rPr>
        <w:drawing>
          <wp:inline distT="0" distB="0" distL="0" distR="0" wp14:anchorId="765E9506" wp14:editId="258803F0">
            <wp:extent cx="2395617" cy="2232561"/>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7692" cy="2234494"/>
                    </a:xfrm>
                    <a:prstGeom prst="rect">
                      <a:avLst/>
                    </a:prstGeom>
                    <a:noFill/>
                    <a:ln>
                      <a:noFill/>
                    </a:ln>
                  </pic:spPr>
                </pic:pic>
              </a:graphicData>
            </a:graphic>
          </wp:inline>
        </w:drawing>
      </w:r>
    </w:p>
    <w:p w14:paraId="23D5127A" w14:textId="23A827B8" w:rsidR="00842122" w:rsidRPr="00332273" w:rsidRDefault="00DC199C" w:rsidP="00332273">
      <w:pPr>
        <w:spacing w:line="36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8 pav.</w:t>
      </w:r>
      <w:r w:rsidR="00842122" w:rsidRPr="00332273">
        <w:rPr>
          <w:rFonts w:ascii="Times New Roman" w:eastAsia="Times New Roman" w:hAnsi="Times New Roman" w:cs="Times New Roman"/>
          <w:sz w:val="24"/>
          <w:szCs w:val="24"/>
        </w:rPr>
        <w:t xml:space="preserve"> IEC/NEMA 2001/2007 </w:t>
      </w:r>
      <w:r w:rsidR="00344FAA" w:rsidRPr="00332273">
        <w:rPr>
          <w:rFonts w:ascii="Times New Roman" w:eastAsia="Times New Roman" w:hAnsi="Times New Roman" w:cs="Times New Roman"/>
          <w:sz w:val="24"/>
          <w:szCs w:val="24"/>
        </w:rPr>
        <w:t>fantomas</w:t>
      </w:r>
      <w:r w:rsidR="00344FAA">
        <w:rPr>
          <w:rFonts w:ascii="Times New Roman" w:eastAsia="Times New Roman" w:hAnsi="Times New Roman" w:cs="Times New Roman"/>
          <w:sz w:val="24"/>
          <w:szCs w:val="24"/>
        </w:rPr>
        <w:t>, imituojant</w:t>
      </w:r>
      <w:r w:rsidR="00C51C01">
        <w:rPr>
          <w:rFonts w:ascii="Times New Roman" w:eastAsia="Times New Roman" w:hAnsi="Times New Roman" w:cs="Times New Roman"/>
          <w:sz w:val="24"/>
          <w:szCs w:val="24"/>
        </w:rPr>
        <w:t>i</w:t>
      </w:r>
      <w:r w:rsidR="00344FAA">
        <w:rPr>
          <w:rFonts w:ascii="Times New Roman" w:eastAsia="Times New Roman" w:hAnsi="Times New Roman" w:cs="Times New Roman"/>
          <w:sz w:val="24"/>
          <w:szCs w:val="24"/>
        </w:rPr>
        <w:t xml:space="preserve">s žmogaus </w:t>
      </w:r>
      <w:r w:rsidR="00842122" w:rsidRPr="00332273">
        <w:rPr>
          <w:rFonts w:ascii="Times New Roman" w:eastAsia="Times New Roman" w:hAnsi="Times New Roman" w:cs="Times New Roman"/>
          <w:sz w:val="24"/>
          <w:szCs w:val="24"/>
        </w:rPr>
        <w:t>kūn</w:t>
      </w:r>
      <w:r w:rsidR="00344FAA">
        <w:rPr>
          <w:rFonts w:ascii="Times New Roman" w:eastAsia="Times New Roman" w:hAnsi="Times New Roman" w:cs="Times New Roman"/>
          <w:sz w:val="24"/>
          <w:szCs w:val="24"/>
        </w:rPr>
        <w:t>ą</w:t>
      </w:r>
    </w:p>
    <w:p w14:paraId="40329143" w14:textId="4CBA3B4E" w:rsidR="00842122" w:rsidRPr="00A574CB" w:rsidRDefault="00842122" w:rsidP="00332273">
      <w:pPr>
        <w:spacing w:after="120" w:line="360" w:lineRule="auto"/>
        <w:ind w:left="284" w:firstLine="282"/>
        <w:jc w:val="both"/>
        <w:rPr>
          <w:rFonts w:ascii="Times New Roman" w:eastAsia="Times New Roman" w:hAnsi="Times New Roman" w:cs="Times New Roman"/>
          <w:b/>
          <w:sz w:val="24"/>
          <w:szCs w:val="24"/>
          <w:lang w:val="en-US"/>
        </w:rPr>
      </w:pPr>
      <w:r w:rsidRPr="00332273">
        <w:rPr>
          <w:rFonts w:ascii="Times New Roman" w:eastAsia="Times New Roman" w:hAnsi="Times New Roman" w:cs="Times New Roman"/>
          <w:b/>
          <w:sz w:val="24"/>
          <w:szCs w:val="24"/>
        </w:rPr>
        <w:t>7.</w:t>
      </w:r>
      <w:r w:rsidRPr="00332273">
        <w:rPr>
          <w:rFonts w:ascii="Times New Roman" w:eastAsia="Times New Roman" w:hAnsi="Times New Roman" w:cs="Times New Roman"/>
          <w:b/>
          <w:i/>
          <w:sz w:val="24"/>
          <w:szCs w:val="24"/>
        </w:rPr>
        <w:t xml:space="preserve"> </w:t>
      </w:r>
      <w:r w:rsidR="000D6720">
        <w:rPr>
          <w:rFonts w:ascii="Times New Roman" w:eastAsia="Times New Roman" w:hAnsi="Times New Roman" w:cs="Times New Roman"/>
          <w:b/>
          <w:sz w:val="24"/>
          <w:szCs w:val="24"/>
        </w:rPr>
        <w:t>S</w:t>
      </w:r>
      <w:r w:rsidRPr="00332273">
        <w:rPr>
          <w:rFonts w:ascii="Times New Roman" w:eastAsia="Times New Roman" w:hAnsi="Times New Roman" w:cs="Times New Roman"/>
          <w:b/>
          <w:sz w:val="24"/>
          <w:szCs w:val="24"/>
        </w:rPr>
        <w:t>tandartizuot</w:t>
      </w:r>
      <w:r w:rsidR="000D6720">
        <w:rPr>
          <w:rFonts w:ascii="Times New Roman" w:eastAsia="Times New Roman" w:hAnsi="Times New Roman" w:cs="Times New Roman"/>
          <w:b/>
          <w:sz w:val="24"/>
          <w:szCs w:val="24"/>
        </w:rPr>
        <w:t>os</w:t>
      </w:r>
      <w:r w:rsidRPr="00332273">
        <w:rPr>
          <w:rFonts w:ascii="Times New Roman" w:eastAsia="Times New Roman" w:hAnsi="Times New Roman" w:cs="Times New Roman"/>
          <w:b/>
          <w:sz w:val="24"/>
          <w:szCs w:val="24"/>
        </w:rPr>
        <w:t xml:space="preserve"> kaupimo reikšmė</w:t>
      </w:r>
      <w:r w:rsidR="000D6720">
        <w:rPr>
          <w:rFonts w:ascii="Times New Roman" w:eastAsia="Times New Roman" w:hAnsi="Times New Roman" w:cs="Times New Roman"/>
          <w:b/>
          <w:sz w:val="24"/>
          <w:szCs w:val="24"/>
        </w:rPr>
        <w:t>s</w:t>
      </w:r>
      <w:r w:rsidR="000D6720" w:rsidRPr="000D6720">
        <w:rPr>
          <w:rFonts w:ascii="Times New Roman" w:eastAsia="Times New Roman" w:hAnsi="Times New Roman" w:cs="Times New Roman"/>
          <w:b/>
          <w:sz w:val="24"/>
          <w:szCs w:val="24"/>
        </w:rPr>
        <w:t xml:space="preserve"> </w:t>
      </w:r>
      <w:r w:rsidR="000D6720">
        <w:rPr>
          <w:rFonts w:ascii="Times New Roman" w:eastAsia="Times New Roman" w:hAnsi="Times New Roman" w:cs="Times New Roman"/>
          <w:b/>
          <w:sz w:val="24"/>
          <w:szCs w:val="24"/>
        </w:rPr>
        <w:t>(</w:t>
      </w:r>
      <w:r w:rsidR="000D6720" w:rsidRPr="00332273">
        <w:rPr>
          <w:rFonts w:ascii="Times New Roman" w:eastAsia="Times New Roman" w:hAnsi="Times New Roman" w:cs="Times New Roman"/>
          <w:b/>
          <w:sz w:val="24"/>
          <w:szCs w:val="24"/>
        </w:rPr>
        <w:t>SUV</w:t>
      </w:r>
      <w:r w:rsidR="000D6720">
        <w:rPr>
          <w:rFonts w:ascii="Times New Roman" w:eastAsia="Times New Roman" w:hAnsi="Times New Roman" w:cs="Times New Roman"/>
          <w:b/>
          <w:sz w:val="24"/>
          <w:szCs w:val="24"/>
        </w:rPr>
        <w:t>) patikrinimas</w:t>
      </w:r>
    </w:p>
    <w:p w14:paraId="6EFB80FE" w14:textId="79C4FEA2" w:rsidR="00842122" w:rsidRPr="00332273" w:rsidRDefault="00842122" w:rsidP="00A574CB">
      <w:pPr>
        <w:spacing w:after="0" w:line="240" w:lineRule="auto"/>
        <w:ind w:firstLine="284"/>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lastRenderedPageBreak/>
        <w:t>SUV vertė yra radiofarmacinio</w:t>
      </w:r>
      <w:r w:rsidR="005112B1">
        <w:rPr>
          <w:rFonts w:ascii="Times New Roman" w:eastAsia="Times New Roman" w:hAnsi="Times New Roman" w:cs="Times New Roman"/>
          <w:sz w:val="24"/>
          <w:szCs w:val="24"/>
        </w:rPr>
        <w:t xml:space="preserve"> vaistinio</w:t>
      </w:r>
      <w:r w:rsidRPr="00332273">
        <w:rPr>
          <w:rFonts w:ascii="Times New Roman" w:eastAsia="Times New Roman" w:hAnsi="Times New Roman" w:cs="Times New Roman"/>
          <w:sz w:val="24"/>
          <w:szCs w:val="24"/>
        </w:rPr>
        <w:t xml:space="preserve"> preparato koncentracijos (</w:t>
      </w:r>
      <w:r w:rsidR="005112B1">
        <w:rPr>
          <w:rFonts w:ascii="Times New Roman" w:eastAsia="Times New Roman" w:hAnsi="Times New Roman" w:cs="Times New Roman"/>
          <w:sz w:val="24"/>
          <w:szCs w:val="24"/>
        </w:rPr>
        <w:t xml:space="preserve">matavimo vienetas </w:t>
      </w:r>
      <w:r w:rsidRPr="00332273">
        <w:rPr>
          <w:rFonts w:ascii="Times New Roman" w:eastAsia="Times New Roman" w:hAnsi="Times New Roman" w:cs="Times New Roman"/>
          <w:sz w:val="24"/>
          <w:szCs w:val="24"/>
        </w:rPr>
        <w:t xml:space="preserve">Bq/g) ir </w:t>
      </w:r>
      <w:r w:rsidR="005112B1">
        <w:rPr>
          <w:rFonts w:ascii="Times New Roman" w:eastAsia="Times New Roman" w:hAnsi="Times New Roman" w:cs="Times New Roman"/>
          <w:sz w:val="24"/>
          <w:szCs w:val="24"/>
        </w:rPr>
        <w:t>pacientui su</w:t>
      </w:r>
      <w:r w:rsidRPr="00332273">
        <w:rPr>
          <w:rFonts w:ascii="Times New Roman" w:eastAsia="Times New Roman" w:hAnsi="Times New Roman" w:cs="Times New Roman"/>
          <w:sz w:val="24"/>
          <w:szCs w:val="24"/>
        </w:rPr>
        <w:t>švirkšto</w:t>
      </w:r>
      <w:r w:rsidR="005112B1">
        <w:rPr>
          <w:rFonts w:ascii="Times New Roman" w:eastAsia="Times New Roman" w:hAnsi="Times New Roman" w:cs="Times New Roman"/>
          <w:sz w:val="24"/>
          <w:szCs w:val="24"/>
        </w:rPr>
        <w:t>jo</w:t>
      </w:r>
      <w:r w:rsidRPr="00332273">
        <w:rPr>
          <w:rFonts w:ascii="Times New Roman" w:eastAsia="Times New Roman" w:hAnsi="Times New Roman" w:cs="Times New Roman"/>
          <w:sz w:val="24"/>
          <w:szCs w:val="24"/>
        </w:rPr>
        <w:t xml:space="preserve"> </w:t>
      </w:r>
      <w:r w:rsidR="005112B1">
        <w:rPr>
          <w:rFonts w:ascii="Times New Roman" w:eastAsia="Times New Roman" w:hAnsi="Times New Roman" w:cs="Times New Roman"/>
          <w:sz w:val="24"/>
          <w:szCs w:val="24"/>
        </w:rPr>
        <w:t>aktyvumo</w:t>
      </w:r>
      <w:r w:rsidRPr="00332273">
        <w:rPr>
          <w:rFonts w:ascii="Times New Roman" w:eastAsia="Times New Roman" w:hAnsi="Times New Roman" w:cs="Times New Roman"/>
          <w:sz w:val="24"/>
          <w:szCs w:val="24"/>
        </w:rPr>
        <w:t xml:space="preserve"> santykis (</w:t>
      </w:r>
      <w:r w:rsidR="005112B1">
        <w:rPr>
          <w:rFonts w:ascii="Times New Roman" w:eastAsia="Times New Roman" w:hAnsi="Times New Roman" w:cs="Times New Roman"/>
          <w:sz w:val="24"/>
          <w:szCs w:val="24"/>
        </w:rPr>
        <w:t xml:space="preserve">matavimo  vienetas </w:t>
      </w:r>
      <w:r w:rsidRPr="00332273">
        <w:rPr>
          <w:rFonts w:ascii="Times New Roman" w:eastAsia="Times New Roman" w:hAnsi="Times New Roman" w:cs="Times New Roman"/>
          <w:sz w:val="24"/>
          <w:szCs w:val="24"/>
        </w:rPr>
        <w:t>Bq), padal</w:t>
      </w:r>
      <w:r w:rsidR="005112B1">
        <w:rPr>
          <w:rFonts w:ascii="Times New Roman" w:eastAsia="Times New Roman" w:hAnsi="Times New Roman" w:cs="Times New Roman"/>
          <w:sz w:val="24"/>
          <w:szCs w:val="24"/>
        </w:rPr>
        <w:t>in</w:t>
      </w:r>
      <w:r w:rsidRPr="00332273">
        <w:rPr>
          <w:rFonts w:ascii="Times New Roman" w:eastAsia="Times New Roman" w:hAnsi="Times New Roman" w:cs="Times New Roman"/>
          <w:sz w:val="24"/>
          <w:szCs w:val="24"/>
        </w:rPr>
        <w:t>tas iš kūno masės (</w:t>
      </w:r>
      <w:r w:rsidR="005112B1">
        <w:rPr>
          <w:rFonts w:ascii="Times New Roman" w:eastAsia="Times New Roman" w:hAnsi="Times New Roman" w:cs="Times New Roman"/>
          <w:sz w:val="24"/>
          <w:szCs w:val="24"/>
        </w:rPr>
        <w:t xml:space="preserve">matavimo vienetai </w:t>
      </w:r>
      <w:r w:rsidRPr="00332273">
        <w:rPr>
          <w:rFonts w:ascii="Times New Roman" w:eastAsia="Times New Roman" w:hAnsi="Times New Roman" w:cs="Times New Roman"/>
          <w:sz w:val="24"/>
          <w:szCs w:val="24"/>
        </w:rPr>
        <w:t>gramais).</w:t>
      </w:r>
    </w:p>
    <w:p w14:paraId="41907F51" w14:textId="77777777" w:rsidR="00842122" w:rsidRPr="00332273" w:rsidRDefault="00842122"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noProof/>
          <w:sz w:val="24"/>
          <w:szCs w:val="24"/>
        </w:rPr>
        <w:drawing>
          <wp:inline distT="0" distB="0" distL="0" distR="0" wp14:anchorId="6E0BD24B" wp14:editId="568F8BB8">
            <wp:extent cx="4358005" cy="653415"/>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58005" cy="653415"/>
                    </a:xfrm>
                    <a:prstGeom prst="rect">
                      <a:avLst/>
                    </a:prstGeom>
                    <a:noFill/>
                    <a:ln>
                      <a:noFill/>
                    </a:ln>
                  </pic:spPr>
                </pic:pic>
              </a:graphicData>
            </a:graphic>
          </wp:inline>
        </w:drawing>
      </w:r>
      <w:r w:rsidR="00F748DB" w:rsidRPr="00332273">
        <w:rPr>
          <w:rFonts w:ascii="Times New Roman" w:eastAsia="Times New Roman" w:hAnsi="Times New Roman" w:cs="Times New Roman"/>
          <w:sz w:val="24"/>
          <w:szCs w:val="24"/>
        </w:rPr>
        <w:t xml:space="preserve"> (1)</w:t>
      </w:r>
    </w:p>
    <w:p w14:paraId="5F7127C2" w14:textId="77777777" w:rsidR="00F748DB" w:rsidRPr="00332273" w:rsidRDefault="00F748DB" w:rsidP="00A574CB">
      <w:pPr>
        <w:spacing w:after="0" w:line="240" w:lineRule="auto"/>
        <w:jc w:val="center"/>
        <w:rPr>
          <w:rFonts w:ascii="Times New Roman" w:eastAsia="Times New Roman" w:hAnsi="Times New Roman" w:cs="Times New Roman"/>
          <w:sz w:val="24"/>
          <w:szCs w:val="24"/>
        </w:rPr>
      </w:pPr>
    </w:p>
    <w:p w14:paraId="130F1572" w14:textId="30049B66" w:rsidR="00842122" w:rsidRPr="00332273" w:rsidRDefault="000D6720" w:rsidP="00A574CB">
      <w:pPr>
        <w:tabs>
          <w:tab w:val="left" w:pos="360"/>
          <w:tab w:val="left" w:pos="1276"/>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42122" w:rsidRPr="00332273">
        <w:rPr>
          <w:rFonts w:ascii="Times New Roman" w:eastAsia="Times New Roman" w:hAnsi="Times New Roman" w:cs="Times New Roman"/>
          <w:sz w:val="24"/>
          <w:szCs w:val="24"/>
        </w:rPr>
        <w:t xml:space="preserve">Šio </w:t>
      </w:r>
      <w:r>
        <w:rPr>
          <w:rFonts w:ascii="Times New Roman" w:eastAsia="Times New Roman" w:hAnsi="Times New Roman" w:cs="Times New Roman"/>
          <w:sz w:val="24"/>
          <w:szCs w:val="24"/>
        </w:rPr>
        <w:t>bandymo</w:t>
      </w:r>
      <w:r w:rsidRPr="00332273">
        <w:rPr>
          <w:rFonts w:ascii="Times New Roman" w:eastAsia="Times New Roman" w:hAnsi="Times New Roman" w:cs="Times New Roman"/>
          <w:sz w:val="24"/>
          <w:szCs w:val="24"/>
        </w:rPr>
        <w:t xml:space="preserve"> </w:t>
      </w:r>
      <w:r w:rsidR="00842122" w:rsidRPr="00332273">
        <w:rPr>
          <w:rFonts w:ascii="Times New Roman" w:eastAsia="Times New Roman" w:hAnsi="Times New Roman" w:cs="Times New Roman"/>
          <w:sz w:val="24"/>
          <w:szCs w:val="24"/>
        </w:rPr>
        <w:t xml:space="preserve">tikslas </w:t>
      </w:r>
      <w:r w:rsidR="005112B1">
        <w:rPr>
          <w:rFonts w:ascii="Times New Roman" w:eastAsia="Times New Roman" w:hAnsi="Times New Roman" w:cs="Times New Roman"/>
          <w:sz w:val="24"/>
          <w:szCs w:val="24"/>
        </w:rPr>
        <w:t xml:space="preserve"> yra</w:t>
      </w:r>
      <w:r w:rsidR="00842122" w:rsidRPr="00332273">
        <w:rPr>
          <w:rFonts w:ascii="Times New Roman" w:eastAsia="Times New Roman" w:hAnsi="Times New Roman" w:cs="Times New Roman"/>
          <w:sz w:val="24"/>
          <w:szCs w:val="24"/>
        </w:rPr>
        <w:t xml:space="preserve"> gauti duomenis apie sinogramų netolygumams. </w:t>
      </w:r>
      <w:r>
        <w:rPr>
          <w:rFonts w:ascii="Times New Roman" w:eastAsia="Times New Roman" w:hAnsi="Times New Roman" w:cs="Times New Roman"/>
          <w:sz w:val="24"/>
          <w:szCs w:val="24"/>
        </w:rPr>
        <w:t>B</w:t>
      </w:r>
      <w:r w:rsidR="00842122" w:rsidRPr="00332273">
        <w:rPr>
          <w:rFonts w:ascii="Times New Roman" w:eastAsia="Times New Roman" w:hAnsi="Times New Roman" w:cs="Times New Roman"/>
          <w:sz w:val="24"/>
          <w:szCs w:val="24"/>
        </w:rPr>
        <w:t>andym</w:t>
      </w:r>
      <w:r w:rsidR="00762862">
        <w:rPr>
          <w:rFonts w:ascii="Times New Roman" w:eastAsia="Times New Roman" w:hAnsi="Times New Roman" w:cs="Times New Roman"/>
          <w:sz w:val="24"/>
          <w:szCs w:val="24"/>
        </w:rPr>
        <w:t>o rezultata</w:t>
      </w:r>
      <w:r>
        <w:rPr>
          <w:rFonts w:ascii="Times New Roman" w:eastAsia="Times New Roman" w:hAnsi="Times New Roman" w:cs="Times New Roman"/>
          <w:sz w:val="24"/>
          <w:szCs w:val="24"/>
        </w:rPr>
        <w:t>s</w:t>
      </w:r>
      <w:r w:rsidR="00842122" w:rsidRPr="00332273">
        <w:rPr>
          <w:rFonts w:ascii="Times New Roman" w:eastAsia="Times New Roman" w:hAnsi="Times New Roman" w:cs="Times New Roman"/>
          <w:sz w:val="24"/>
          <w:szCs w:val="24"/>
        </w:rPr>
        <w:t xml:space="preserve"> reikalingas tiksliai apskaičiuo</w:t>
      </w:r>
      <w:r w:rsidR="00762862">
        <w:rPr>
          <w:rFonts w:ascii="Times New Roman" w:eastAsia="Times New Roman" w:hAnsi="Times New Roman" w:cs="Times New Roman"/>
          <w:sz w:val="24"/>
          <w:szCs w:val="24"/>
        </w:rPr>
        <w:t>ti</w:t>
      </w:r>
      <w:r w:rsidR="00842122" w:rsidRPr="00332273">
        <w:rPr>
          <w:rFonts w:ascii="Times New Roman" w:eastAsia="Times New Roman" w:hAnsi="Times New Roman" w:cs="Times New Roman"/>
          <w:sz w:val="24"/>
          <w:szCs w:val="24"/>
        </w:rPr>
        <w:t xml:space="preserve"> radioaktyv</w:t>
      </w:r>
      <w:r w:rsidR="00762862">
        <w:rPr>
          <w:rFonts w:ascii="Times New Roman" w:eastAsia="Times New Roman" w:hAnsi="Times New Roman" w:cs="Times New Roman"/>
          <w:sz w:val="24"/>
          <w:szCs w:val="24"/>
        </w:rPr>
        <w:t>iojo šaltinio</w:t>
      </w:r>
      <w:r w:rsidR="00842122" w:rsidRPr="00332273">
        <w:rPr>
          <w:rFonts w:ascii="Times New Roman" w:eastAsia="Times New Roman" w:hAnsi="Times New Roman" w:cs="Times New Roman"/>
          <w:sz w:val="24"/>
          <w:szCs w:val="24"/>
        </w:rPr>
        <w:t xml:space="preserve"> koncentraciją ir SUV </w:t>
      </w:r>
      <w:r w:rsidR="00762862">
        <w:rPr>
          <w:rFonts w:ascii="Times New Roman" w:eastAsia="Times New Roman" w:hAnsi="Times New Roman" w:cs="Times New Roman"/>
          <w:sz w:val="24"/>
          <w:szCs w:val="24"/>
        </w:rPr>
        <w:t xml:space="preserve">bei </w:t>
      </w:r>
      <w:r w:rsidR="00762862" w:rsidRPr="00332273">
        <w:rPr>
          <w:rFonts w:ascii="Times New Roman" w:eastAsia="Times New Roman" w:hAnsi="Times New Roman" w:cs="Times New Roman"/>
          <w:sz w:val="24"/>
          <w:szCs w:val="24"/>
        </w:rPr>
        <w:t xml:space="preserve">įvertinti </w:t>
      </w:r>
      <w:r w:rsidR="00762862">
        <w:rPr>
          <w:rFonts w:ascii="Times New Roman" w:eastAsia="Times New Roman" w:hAnsi="Times New Roman" w:cs="Times New Roman"/>
          <w:sz w:val="24"/>
          <w:szCs w:val="24"/>
        </w:rPr>
        <w:t xml:space="preserve">SUV </w:t>
      </w:r>
      <w:r w:rsidR="00842122" w:rsidRPr="00332273">
        <w:rPr>
          <w:rFonts w:ascii="Times New Roman" w:eastAsia="Times New Roman" w:hAnsi="Times New Roman" w:cs="Times New Roman"/>
          <w:sz w:val="24"/>
          <w:szCs w:val="24"/>
        </w:rPr>
        <w:t>vertes.  Pvz,</w:t>
      </w:r>
      <w:r w:rsidR="00842122" w:rsidRPr="00332273">
        <w:rPr>
          <w:rFonts w:ascii="Times New Roman" w:hAnsi="Times New Roman" w:cs="Times New Roman"/>
          <w:sz w:val="24"/>
          <w:szCs w:val="24"/>
        </w:rPr>
        <w:t xml:space="preserve"> </w:t>
      </w:r>
      <w:r w:rsidR="00842122" w:rsidRPr="00332273">
        <w:rPr>
          <w:rFonts w:ascii="Times New Roman" w:eastAsia="Times New Roman" w:hAnsi="Times New Roman" w:cs="Times New Roman"/>
          <w:sz w:val="24"/>
          <w:szCs w:val="24"/>
        </w:rPr>
        <w:t xml:space="preserve">Philips Ingenuity TF įrangai: kalibravimo metu reikalingas </w:t>
      </w:r>
      <w:r w:rsidR="00762862">
        <w:rPr>
          <w:rFonts w:ascii="Times New Roman" w:eastAsia="Times New Roman" w:hAnsi="Times New Roman" w:cs="Times New Roman"/>
          <w:sz w:val="24"/>
          <w:szCs w:val="24"/>
        </w:rPr>
        <w:t xml:space="preserve">radioaktyvusis šaltinis, kurio </w:t>
      </w:r>
      <w:r w:rsidR="00842122" w:rsidRPr="00332273">
        <w:rPr>
          <w:rFonts w:ascii="Times New Roman" w:eastAsia="Times New Roman" w:hAnsi="Times New Roman" w:cs="Times New Roman"/>
          <w:sz w:val="24"/>
          <w:szCs w:val="24"/>
        </w:rPr>
        <w:t>aktyvumas</w:t>
      </w:r>
      <w:r w:rsidR="00762862">
        <w:rPr>
          <w:rFonts w:ascii="Times New Roman" w:eastAsia="Times New Roman" w:hAnsi="Times New Roman" w:cs="Times New Roman"/>
          <w:sz w:val="24"/>
          <w:szCs w:val="24"/>
        </w:rPr>
        <w:t xml:space="preserve"> yra</w:t>
      </w:r>
      <w:r w:rsidR="00842122" w:rsidRPr="00332273">
        <w:rPr>
          <w:rFonts w:ascii="Times New Roman" w:eastAsia="Times New Roman" w:hAnsi="Times New Roman" w:cs="Times New Roman"/>
          <w:sz w:val="24"/>
          <w:szCs w:val="24"/>
        </w:rPr>
        <w:t xml:space="preserve"> 14 mCi (~500 MBq). </w:t>
      </w:r>
      <w:r w:rsidR="00842122" w:rsidRPr="00332273">
        <w:rPr>
          <w:rFonts w:ascii="Times New Roman" w:eastAsia="Times New Roman" w:hAnsi="Times New Roman" w:cs="Times New Roman"/>
          <w:sz w:val="24"/>
          <w:szCs w:val="24"/>
          <w:vertAlign w:val="superscript"/>
        </w:rPr>
        <w:t>18</w:t>
      </w:r>
      <w:r w:rsidR="00842122" w:rsidRPr="00332273">
        <w:rPr>
          <w:rFonts w:ascii="Times New Roman" w:eastAsia="Times New Roman" w:hAnsi="Times New Roman" w:cs="Times New Roman"/>
          <w:sz w:val="24"/>
          <w:szCs w:val="24"/>
        </w:rPr>
        <w:t>F skilimo</w:t>
      </w:r>
      <w:r w:rsidR="00DC199C" w:rsidRPr="00332273">
        <w:rPr>
          <w:rFonts w:ascii="Times New Roman" w:eastAsia="Times New Roman" w:hAnsi="Times New Roman" w:cs="Times New Roman"/>
          <w:sz w:val="24"/>
          <w:szCs w:val="24"/>
        </w:rPr>
        <w:t xml:space="preserve"> pusėjimo trukmė - 109.77 min</w:t>
      </w:r>
      <w:r w:rsidR="00842122" w:rsidRPr="00332273">
        <w:rPr>
          <w:rFonts w:ascii="Times New Roman" w:eastAsia="Times New Roman" w:hAnsi="Times New Roman" w:cs="Times New Roman"/>
          <w:sz w:val="24"/>
          <w:szCs w:val="24"/>
        </w:rPr>
        <w:t>. Trukmė apie 10 val.  Paleidžiama programa ir užrakinamos patalpos, sistema  per naktį susikonfigūruoja.</w:t>
      </w:r>
    </w:p>
    <w:p w14:paraId="44B67355" w14:textId="3BCA550C" w:rsidR="00842122" w:rsidRDefault="000D6720" w:rsidP="000D6720">
      <w:pPr>
        <w:tabs>
          <w:tab w:val="left" w:pos="360"/>
          <w:tab w:val="left" w:pos="1276"/>
          <w:tab w:val="left" w:pos="170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Bandymas</w:t>
      </w:r>
      <w:r w:rsidRPr="00332273">
        <w:rPr>
          <w:rFonts w:ascii="Times New Roman" w:eastAsia="Times New Roman" w:hAnsi="Times New Roman" w:cs="Times New Roman"/>
          <w:sz w:val="24"/>
          <w:szCs w:val="24"/>
        </w:rPr>
        <w:t xml:space="preserve"> </w:t>
      </w:r>
      <w:r w:rsidR="00842122" w:rsidRPr="00332273">
        <w:rPr>
          <w:rFonts w:ascii="Times New Roman" w:eastAsia="Times New Roman" w:hAnsi="Times New Roman" w:cs="Times New Roman"/>
          <w:sz w:val="24"/>
          <w:szCs w:val="24"/>
        </w:rPr>
        <w:t>su SUV fantomu</w:t>
      </w:r>
      <w:r w:rsidR="00DC199C" w:rsidRPr="00332273">
        <w:rPr>
          <w:rFonts w:ascii="Times New Roman" w:eastAsia="Times New Roman" w:hAnsi="Times New Roman" w:cs="Times New Roman"/>
          <w:sz w:val="24"/>
          <w:szCs w:val="24"/>
        </w:rPr>
        <w:t xml:space="preserve"> (9 pav.)</w:t>
      </w:r>
      <w:r w:rsidR="00842122" w:rsidRPr="00332273">
        <w:rPr>
          <w:rFonts w:ascii="Times New Roman" w:eastAsia="Times New Roman" w:hAnsi="Times New Roman" w:cs="Times New Roman"/>
          <w:sz w:val="24"/>
          <w:szCs w:val="24"/>
        </w:rPr>
        <w:t xml:space="preserve"> atliekama</w:t>
      </w:r>
      <w:r>
        <w:rPr>
          <w:rFonts w:ascii="Times New Roman" w:eastAsia="Times New Roman" w:hAnsi="Times New Roman" w:cs="Times New Roman"/>
          <w:sz w:val="24"/>
          <w:szCs w:val="24"/>
        </w:rPr>
        <w:t>s</w:t>
      </w:r>
      <w:r w:rsidR="00842122" w:rsidRPr="00332273">
        <w:rPr>
          <w:rFonts w:ascii="Times New Roman" w:eastAsia="Times New Roman" w:hAnsi="Times New Roman" w:cs="Times New Roman"/>
          <w:sz w:val="24"/>
          <w:szCs w:val="24"/>
        </w:rPr>
        <w:t xml:space="preserve"> su mažesniu aktyvumu ir ne rečiau nei kas ketvirtį. </w:t>
      </w:r>
    </w:p>
    <w:p w14:paraId="4D880C0B" w14:textId="77777777" w:rsidR="000D6720" w:rsidRPr="00332273" w:rsidRDefault="000D6720" w:rsidP="00A574CB">
      <w:pPr>
        <w:tabs>
          <w:tab w:val="left" w:pos="360"/>
          <w:tab w:val="left" w:pos="1276"/>
          <w:tab w:val="left" w:pos="1701"/>
        </w:tabs>
        <w:spacing w:after="0" w:line="240" w:lineRule="auto"/>
        <w:jc w:val="both"/>
        <w:rPr>
          <w:rFonts w:ascii="Times New Roman" w:eastAsia="Times New Roman" w:hAnsi="Times New Roman" w:cs="Times New Roman"/>
          <w:sz w:val="24"/>
          <w:szCs w:val="24"/>
        </w:rPr>
      </w:pPr>
    </w:p>
    <w:p w14:paraId="26735135" w14:textId="77777777" w:rsidR="00842122" w:rsidRPr="00332273" w:rsidRDefault="00842122" w:rsidP="00332273">
      <w:pPr>
        <w:spacing w:line="36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noProof/>
          <w:sz w:val="24"/>
          <w:szCs w:val="24"/>
        </w:rPr>
        <w:drawing>
          <wp:inline distT="0" distB="0" distL="0" distR="0" wp14:anchorId="5BEFF114" wp14:editId="1F0060F0">
            <wp:extent cx="2838695" cy="2811334"/>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2838695" cy="2811334"/>
                    </a:xfrm>
                    <a:prstGeom prst="rect">
                      <a:avLst/>
                    </a:prstGeom>
                    <a:ln/>
                  </pic:spPr>
                </pic:pic>
              </a:graphicData>
            </a:graphic>
          </wp:inline>
        </w:drawing>
      </w:r>
    </w:p>
    <w:p w14:paraId="30FF231D" w14:textId="77777777" w:rsidR="00842122" w:rsidRPr="00332273" w:rsidRDefault="00DC199C" w:rsidP="00332273">
      <w:pPr>
        <w:spacing w:line="36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9 p</w:t>
      </w:r>
      <w:r w:rsidR="00842122" w:rsidRPr="00332273">
        <w:rPr>
          <w:rFonts w:ascii="Times New Roman" w:eastAsia="Times New Roman" w:hAnsi="Times New Roman" w:cs="Times New Roman"/>
          <w:sz w:val="24"/>
          <w:szCs w:val="24"/>
        </w:rPr>
        <w:t>av. SUV FANTOMAS</w:t>
      </w:r>
    </w:p>
    <w:p w14:paraId="46F2E69A" w14:textId="58D3CAC5" w:rsidR="00842122" w:rsidRPr="00A574CB" w:rsidRDefault="00842122" w:rsidP="00A574CB">
      <w:pPr>
        <w:pStyle w:val="ListParagraph"/>
        <w:numPr>
          <w:ilvl w:val="0"/>
          <w:numId w:val="9"/>
        </w:numPr>
        <w:spacing w:after="0" w:line="240" w:lineRule="auto"/>
        <w:jc w:val="both"/>
        <w:rPr>
          <w:rFonts w:ascii="Times New Roman" w:eastAsia="Times New Roman" w:hAnsi="Times New Roman"/>
          <w:b/>
          <w:sz w:val="24"/>
          <w:szCs w:val="24"/>
        </w:rPr>
      </w:pPr>
      <w:r w:rsidRPr="00A574CB">
        <w:rPr>
          <w:rFonts w:ascii="Times New Roman" w:eastAsia="Times New Roman" w:hAnsi="Times New Roman"/>
          <w:b/>
          <w:sz w:val="24"/>
          <w:szCs w:val="24"/>
        </w:rPr>
        <w:t xml:space="preserve">PET/KT </w:t>
      </w:r>
      <w:r w:rsidR="00297B2D" w:rsidRPr="00A574CB">
        <w:rPr>
          <w:rFonts w:ascii="Times New Roman" w:eastAsia="Times New Roman" w:hAnsi="Times New Roman"/>
          <w:b/>
          <w:sz w:val="24"/>
          <w:szCs w:val="24"/>
        </w:rPr>
        <w:t xml:space="preserve">į </w:t>
      </w:r>
      <w:proofErr w:type="spellStart"/>
      <w:r w:rsidRPr="00A574CB">
        <w:rPr>
          <w:rFonts w:ascii="Times New Roman" w:eastAsia="Times New Roman" w:hAnsi="Times New Roman"/>
          <w:b/>
          <w:sz w:val="24"/>
          <w:szCs w:val="24"/>
        </w:rPr>
        <w:t>bandymas</w:t>
      </w:r>
      <w:proofErr w:type="spellEnd"/>
      <w:r w:rsidRPr="00A574CB">
        <w:rPr>
          <w:rFonts w:ascii="Times New Roman" w:eastAsia="Times New Roman" w:hAnsi="Times New Roman"/>
          <w:b/>
          <w:sz w:val="24"/>
          <w:szCs w:val="24"/>
        </w:rPr>
        <w:t xml:space="preserve"> </w:t>
      </w:r>
      <w:proofErr w:type="spellStart"/>
      <w:r w:rsidRPr="00A574CB">
        <w:rPr>
          <w:rFonts w:ascii="Times New Roman" w:eastAsia="Times New Roman" w:hAnsi="Times New Roman"/>
          <w:b/>
          <w:sz w:val="24"/>
          <w:szCs w:val="24"/>
        </w:rPr>
        <w:t>klinikiniu</w:t>
      </w:r>
      <w:proofErr w:type="spellEnd"/>
      <w:r w:rsidRPr="00A574CB">
        <w:rPr>
          <w:rFonts w:ascii="Times New Roman" w:eastAsia="Times New Roman" w:hAnsi="Times New Roman"/>
          <w:b/>
          <w:sz w:val="24"/>
          <w:szCs w:val="24"/>
        </w:rPr>
        <w:t xml:space="preserve"> </w:t>
      </w:r>
      <w:proofErr w:type="spellStart"/>
      <w:r w:rsidRPr="00A574CB">
        <w:rPr>
          <w:rFonts w:ascii="Times New Roman" w:eastAsia="Times New Roman" w:hAnsi="Times New Roman"/>
          <w:b/>
          <w:sz w:val="24"/>
          <w:szCs w:val="24"/>
        </w:rPr>
        <w:t>režimu</w:t>
      </w:r>
      <w:proofErr w:type="spellEnd"/>
    </w:p>
    <w:p w14:paraId="50274601" w14:textId="77777777" w:rsidR="00F265E6" w:rsidRPr="00A574CB" w:rsidRDefault="00F265E6" w:rsidP="00A574CB">
      <w:pPr>
        <w:spacing w:after="0" w:line="240" w:lineRule="auto"/>
        <w:jc w:val="both"/>
        <w:rPr>
          <w:rFonts w:ascii="Times New Roman" w:eastAsia="Times New Roman" w:hAnsi="Times New Roman" w:cs="Times New Roman"/>
          <w:b/>
          <w:sz w:val="24"/>
          <w:szCs w:val="24"/>
        </w:rPr>
      </w:pPr>
    </w:p>
    <w:p w14:paraId="6F857E54" w14:textId="0CE63C25" w:rsidR="00842122" w:rsidRPr="00E62507" w:rsidRDefault="00842122" w:rsidP="00A574CB">
      <w:pPr>
        <w:spacing w:after="0" w:line="240" w:lineRule="auto"/>
        <w:ind w:firstLine="426"/>
        <w:jc w:val="both"/>
        <w:rPr>
          <w:rFonts w:ascii="Times New Roman" w:eastAsia="Times New Roman" w:hAnsi="Times New Roman" w:cs="Times New Roman"/>
          <w:sz w:val="24"/>
          <w:szCs w:val="24"/>
        </w:rPr>
      </w:pPr>
      <w:r w:rsidRPr="00F265E6">
        <w:rPr>
          <w:rFonts w:ascii="Times New Roman" w:eastAsia="Times New Roman" w:hAnsi="Times New Roman" w:cs="Times New Roman"/>
          <w:sz w:val="24"/>
          <w:szCs w:val="24"/>
        </w:rPr>
        <w:t xml:space="preserve">Šio bandymo tikslas </w:t>
      </w:r>
      <w:r w:rsidR="002C2B64" w:rsidRPr="00F265E6">
        <w:rPr>
          <w:rFonts w:ascii="Times New Roman" w:eastAsia="Times New Roman" w:hAnsi="Times New Roman" w:cs="Times New Roman"/>
          <w:sz w:val="24"/>
          <w:szCs w:val="24"/>
        </w:rPr>
        <w:t>yra</w:t>
      </w:r>
      <w:r w:rsidRPr="00F265E6">
        <w:rPr>
          <w:rFonts w:ascii="Times New Roman" w:eastAsia="Times New Roman" w:hAnsi="Times New Roman" w:cs="Times New Roman"/>
          <w:sz w:val="24"/>
          <w:szCs w:val="24"/>
        </w:rPr>
        <w:t xml:space="preserve"> patikrinti </w:t>
      </w:r>
      <w:r w:rsidR="002C2B64" w:rsidRPr="00F265E6">
        <w:rPr>
          <w:rFonts w:ascii="Times New Roman" w:eastAsia="Times New Roman" w:hAnsi="Times New Roman" w:cs="Times New Roman"/>
          <w:sz w:val="24"/>
          <w:szCs w:val="24"/>
        </w:rPr>
        <w:t>PET/KT įrangos</w:t>
      </w:r>
      <w:r w:rsidRPr="00F265E6">
        <w:rPr>
          <w:rFonts w:ascii="Times New Roman" w:eastAsia="Times New Roman" w:hAnsi="Times New Roman" w:cs="Times New Roman"/>
          <w:sz w:val="24"/>
          <w:szCs w:val="24"/>
        </w:rPr>
        <w:t xml:space="preserve"> veikimą paciento skenavimo režimu. Bandymas skirtas nustatyti problemas, susijusias su PET ir KT </w:t>
      </w:r>
      <w:r w:rsidR="002C2B64" w:rsidRPr="00F265E6">
        <w:rPr>
          <w:rFonts w:ascii="Times New Roman" w:eastAsia="Times New Roman" w:hAnsi="Times New Roman" w:cs="Times New Roman"/>
          <w:sz w:val="24"/>
          <w:szCs w:val="24"/>
        </w:rPr>
        <w:t>įrangos dalimis</w:t>
      </w:r>
      <w:r w:rsidRPr="00F265E6">
        <w:rPr>
          <w:rFonts w:ascii="Times New Roman" w:eastAsia="Times New Roman" w:hAnsi="Times New Roman" w:cs="Times New Roman"/>
          <w:sz w:val="24"/>
          <w:szCs w:val="24"/>
        </w:rPr>
        <w:t xml:space="preserve">, įskaitant slopinimo korekciją, lovos </w:t>
      </w:r>
      <w:r w:rsidRPr="00E62507">
        <w:rPr>
          <w:rFonts w:ascii="Times New Roman" w:eastAsia="Times New Roman" w:hAnsi="Times New Roman" w:cs="Times New Roman"/>
          <w:sz w:val="24"/>
          <w:szCs w:val="24"/>
        </w:rPr>
        <w:t>judėjimą, rekonstrukciją ir PET/KT vaizdų registraciją.</w:t>
      </w:r>
    </w:p>
    <w:p w14:paraId="3BE748D2" w14:textId="77777777" w:rsidR="00F265E6" w:rsidRPr="00A574CB" w:rsidRDefault="00F265E6" w:rsidP="00A574CB">
      <w:pPr>
        <w:spacing w:after="0" w:line="240" w:lineRule="auto"/>
        <w:rPr>
          <w:rFonts w:ascii="Times New Roman" w:hAnsi="Times New Roman" w:cs="Times New Roman"/>
          <w:sz w:val="24"/>
          <w:szCs w:val="24"/>
        </w:rPr>
      </w:pPr>
    </w:p>
    <w:p w14:paraId="2F4B557F" w14:textId="41B71A2A" w:rsidR="00891992" w:rsidRPr="00E62507" w:rsidRDefault="00A574CB" w:rsidP="00E62507">
      <w:pPr>
        <w:pStyle w:val="Heading2"/>
        <w:spacing w:before="0" w:line="240" w:lineRule="auto"/>
        <w:rPr>
          <w:rFonts w:ascii="Times New Roman" w:hAnsi="Times New Roman" w:cs="Times New Roman"/>
          <w:b/>
          <w:bCs/>
          <w:color w:val="auto"/>
          <w:sz w:val="24"/>
          <w:szCs w:val="24"/>
        </w:rPr>
      </w:pPr>
      <w:bookmarkStart w:id="10" w:name="_Toc109983186"/>
      <w:r>
        <w:rPr>
          <w:rFonts w:ascii="Times New Roman" w:hAnsi="Times New Roman" w:cs="Times New Roman"/>
          <w:b/>
          <w:bCs/>
          <w:caps/>
          <w:color w:val="auto"/>
          <w:sz w:val="24"/>
          <w:szCs w:val="24"/>
        </w:rPr>
        <w:t>1</w:t>
      </w:r>
      <w:r w:rsidR="00B62C9E" w:rsidRPr="00A574CB">
        <w:rPr>
          <w:rFonts w:ascii="Times New Roman" w:hAnsi="Times New Roman" w:cs="Times New Roman"/>
          <w:b/>
          <w:bCs/>
          <w:caps/>
          <w:color w:val="auto"/>
          <w:sz w:val="24"/>
          <w:szCs w:val="24"/>
        </w:rPr>
        <w:t>.4</w:t>
      </w:r>
      <w:r w:rsidR="007A2A95" w:rsidRPr="00A574CB">
        <w:rPr>
          <w:rFonts w:ascii="Times New Roman" w:hAnsi="Times New Roman" w:cs="Times New Roman"/>
          <w:b/>
          <w:bCs/>
          <w:caps/>
          <w:color w:val="auto"/>
          <w:sz w:val="24"/>
          <w:szCs w:val="24"/>
        </w:rPr>
        <w:t xml:space="preserve">. </w:t>
      </w:r>
      <w:r w:rsidR="00E62507" w:rsidRPr="00E62507">
        <w:rPr>
          <w:rFonts w:ascii="Times New Roman" w:hAnsi="Times New Roman" w:cs="Times New Roman"/>
          <w:b/>
          <w:bCs/>
          <w:color w:val="auto"/>
          <w:sz w:val="24"/>
          <w:szCs w:val="24"/>
        </w:rPr>
        <w:t>Radiofarmacinių vaistinių preparatų</w:t>
      </w:r>
      <w:r w:rsidR="00891992" w:rsidRPr="00A574CB">
        <w:rPr>
          <w:rFonts w:ascii="Times New Roman" w:hAnsi="Times New Roman" w:cs="Times New Roman"/>
          <w:b/>
          <w:bCs/>
          <w:color w:val="auto"/>
          <w:sz w:val="24"/>
          <w:szCs w:val="24"/>
        </w:rPr>
        <w:t xml:space="preserve"> </w:t>
      </w:r>
      <w:r w:rsidR="00E62507" w:rsidRPr="00E62507">
        <w:rPr>
          <w:rFonts w:ascii="Times New Roman" w:hAnsi="Times New Roman" w:cs="Times New Roman"/>
          <w:b/>
          <w:bCs/>
          <w:color w:val="auto"/>
          <w:sz w:val="24"/>
          <w:szCs w:val="24"/>
        </w:rPr>
        <w:t>ir jų aktyvumo matuoklių  kokybės kontrolė</w:t>
      </w:r>
      <w:bookmarkEnd w:id="10"/>
    </w:p>
    <w:p w14:paraId="36574767" w14:textId="77777777" w:rsidR="00E62507" w:rsidRPr="00A574CB" w:rsidRDefault="00E62507" w:rsidP="00A574CB">
      <w:pPr>
        <w:spacing w:after="0" w:line="240" w:lineRule="auto"/>
        <w:rPr>
          <w:sz w:val="24"/>
          <w:szCs w:val="24"/>
        </w:rPr>
      </w:pPr>
    </w:p>
    <w:p w14:paraId="4EC182FA" w14:textId="7682228F" w:rsidR="007A2A95" w:rsidRPr="00E62507" w:rsidRDefault="00A574CB" w:rsidP="00E62507">
      <w:pPr>
        <w:pStyle w:val="Heading3"/>
        <w:spacing w:before="0" w:line="240" w:lineRule="auto"/>
        <w:rPr>
          <w:rFonts w:ascii="Times New Roman" w:eastAsia="Times New Roman" w:hAnsi="Times New Roman" w:cs="Times New Roman"/>
          <w:b/>
          <w:bCs/>
          <w:color w:val="auto"/>
        </w:rPr>
      </w:pPr>
      <w:bookmarkStart w:id="11" w:name="_Toc109983187"/>
      <w:r>
        <w:rPr>
          <w:rFonts w:ascii="Times New Roman" w:eastAsia="Times New Roman" w:hAnsi="Times New Roman" w:cs="Times New Roman"/>
          <w:b/>
          <w:bCs/>
          <w:color w:val="auto"/>
        </w:rPr>
        <w:t>1</w:t>
      </w:r>
      <w:r w:rsidR="00B62C9E" w:rsidRPr="00A574CB">
        <w:rPr>
          <w:rFonts w:ascii="Times New Roman" w:eastAsia="Times New Roman" w:hAnsi="Times New Roman" w:cs="Times New Roman"/>
          <w:b/>
          <w:bCs/>
          <w:color w:val="auto"/>
        </w:rPr>
        <w:t>.4</w:t>
      </w:r>
      <w:r w:rsidR="007A2A95" w:rsidRPr="00A574CB">
        <w:rPr>
          <w:rFonts w:ascii="Times New Roman" w:eastAsia="Times New Roman" w:hAnsi="Times New Roman" w:cs="Times New Roman"/>
          <w:b/>
          <w:bCs/>
          <w:color w:val="auto"/>
        </w:rPr>
        <w:t xml:space="preserve">.1. </w:t>
      </w:r>
      <w:r w:rsidR="00E62507" w:rsidRPr="00E62507">
        <w:rPr>
          <w:rFonts w:ascii="Times New Roman" w:eastAsia="Times New Roman" w:hAnsi="Times New Roman" w:cs="Times New Roman"/>
          <w:b/>
          <w:bCs/>
          <w:color w:val="auto"/>
        </w:rPr>
        <w:t>Aktyvumo matuoklių kokybės kontrolė</w:t>
      </w:r>
      <w:bookmarkEnd w:id="11"/>
    </w:p>
    <w:p w14:paraId="23C81E59" w14:textId="77777777" w:rsidR="00E62507" w:rsidRPr="00A574CB" w:rsidRDefault="00E62507" w:rsidP="00A574CB">
      <w:pPr>
        <w:spacing w:after="0" w:line="240" w:lineRule="auto"/>
        <w:rPr>
          <w:sz w:val="24"/>
          <w:szCs w:val="24"/>
        </w:rPr>
      </w:pPr>
    </w:p>
    <w:p w14:paraId="781BB735" w14:textId="6D0A5FFE" w:rsidR="00842122" w:rsidRPr="00A574CB" w:rsidRDefault="00842122" w:rsidP="00A574CB">
      <w:pPr>
        <w:spacing w:after="0" w:line="240" w:lineRule="auto"/>
        <w:ind w:firstLine="426"/>
        <w:jc w:val="both"/>
        <w:rPr>
          <w:rFonts w:ascii="Times New Roman" w:eastAsia="Times New Roman" w:hAnsi="Times New Roman" w:cs="Times New Roman"/>
          <w:sz w:val="24"/>
          <w:szCs w:val="24"/>
        </w:rPr>
      </w:pPr>
      <w:r w:rsidRPr="00E62507">
        <w:rPr>
          <w:rFonts w:ascii="Times New Roman" w:eastAsia="Times New Roman" w:hAnsi="Times New Roman" w:cs="Times New Roman"/>
          <w:sz w:val="24"/>
          <w:szCs w:val="24"/>
        </w:rPr>
        <w:t xml:space="preserve">Radiofarmacinių </w:t>
      </w:r>
      <w:r w:rsidR="008A482A" w:rsidRPr="00E62507">
        <w:rPr>
          <w:rFonts w:ascii="Times New Roman" w:eastAsia="Times New Roman" w:hAnsi="Times New Roman" w:cs="Times New Roman"/>
          <w:sz w:val="24"/>
          <w:szCs w:val="24"/>
        </w:rPr>
        <w:t xml:space="preserve">vaistinių </w:t>
      </w:r>
      <w:r w:rsidRPr="00E62507">
        <w:rPr>
          <w:rFonts w:ascii="Times New Roman" w:eastAsia="Times New Roman" w:hAnsi="Times New Roman" w:cs="Times New Roman"/>
          <w:sz w:val="24"/>
          <w:szCs w:val="24"/>
        </w:rPr>
        <w:t xml:space="preserve">preparatų aktyvumo matuoklių </w:t>
      </w:r>
      <w:r w:rsidR="006F3289" w:rsidRPr="00E62507">
        <w:rPr>
          <w:rFonts w:ascii="Times New Roman" w:eastAsia="Times New Roman" w:hAnsi="Times New Roman" w:cs="Times New Roman"/>
          <w:sz w:val="24"/>
          <w:szCs w:val="24"/>
        </w:rPr>
        <w:t xml:space="preserve">(toliau – aktyvumo matuoklių) </w:t>
      </w:r>
      <w:r w:rsidRPr="00E62507">
        <w:rPr>
          <w:rFonts w:ascii="Times New Roman" w:eastAsia="Times New Roman" w:hAnsi="Times New Roman" w:cs="Times New Roman"/>
          <w:sz w:val="24"/>
          <w:szCs w:val="24"/>
        </w:rPr>
        <w:t xml:space="preserve"> kokybės kontrolės vertinimo kriterij</w:t>
      </w:r>
      <w:r w:rsidR="008A482A" w:rsidRPr="00E62507">
        <w:rPr>
          <w:rFonts w:ascii="Times New Roman" w:eastAsia="Times New Roman" w:hAnsi="Times New Roman" w:cs="Times New Roman"/>
          <w:sz w:val="24"/>
          <w:szCs w:val="24"/>
        </w:rPr>
        <w:t>ai</w:t>
      </w:r>
      <w:r w:rsidRPr="00E62507">
        <w:rPr>
          <w:rFonts w:ascii="Times New Roman" w:eastAsia="Times New Roman" w:hAnsi="Times New Roman" w:cs="Times New Roman"/>
          <w:sz w:val="24"/>
          <w:szCs w:val="24"/>
        </w:rPr>
        <w:t xml:space="preserve"> </w:t>
      </w:r>
      <w:r w:rsidR="008A482A" w:rsidRPr="00E62507">
        <w:rPr>
          <w:rFonts w:ascii="Times New Roman" w:eastAsia="Times New Roman" w:hAnsi="Times New Roman" w:cs="Times New Roman"/>
          <w:sz w:val="24"/>
          <w:szCs w:val="24"/>
        </w:rPr>
        <w:t xml:space="preserve">įvertinami </w:t>
      </w:r>
      <w:r w:rsidRPr="00E62507">
        <w:rPr>
          <w:rFonts w:ascii="Times New Roman" w:eastAsia="Times New Roman" w:hAnsi="Times New Roman" w:cs="Times New Roman"/>
          <w:sz w:val="24"/>
          <w:szCs w:val="24"/>
        </w:rPr>
        <w:t>vadovaujantis Lietuvos higienos norm</w:t>
      </w:r>
      <w:r w:rsidR="006F3289" w:rsidRPr="00E62507">
        <w:rPr>
          <w:rFonts w:ascii="Times New Roman" w:eastAsia="Times New Roman" w:hAnsi="Times New Roman" w:cs="Times New Roman"/>
          <w:sz w:val="24"/>
          <w:szCs w:val="24"/>
        </w:rPr>
        <w:t>oje</w:t>
      </w:r>
      <w:r w:rsidRPr="00E62507">
        <w:rPr>
          <w:rFonts w:ascii="Times New Roman" w:eastAsia="Times New Roman" w:hAnsi="Times New Roman" w:cs="Times New Roman"/>
          <w:sz w:val="24"/>
          <w:szCs w:val="24"/>
        </w:rPr>
        <w:t xml:space="preserve"> HN 77:2015 „Radiacinė sauga ir kokybės laidavimas branduolinėje medicinoje“</w:t>
      </w:r>
      <w:r w:rsidR="006F3289" w:rsidRPr="00E62507">
        <w:rPr>
          <w:rFonts w:ascii="Times New Roman" w:eastAsia="Times New Roman" w:hAnsi="Times New Roman" w:cs="Times New Roman"/>
          <w:sz w:val="24"/>
          <w:szCs w:val="24"/>
        </w:rPr>
        <w:t xml:space="preserve"> pateiktais reikalavimais</w:t>
      </w:r>
      <w:r w:rsidRPr="00E62507">
        <w:rPr>
          <w:rFonts w:ascii="Times New Roman" w:eastAsia="Times New Roman" w:hAnsi="Times New Roman" w:cs="Times New Roman"/>
          <w:sz w:val="24"/>
          <w:szCs w:val="24"/>
        </w:rPr>
        <w:t xml:space="preserve"> ir </w:t>
      </w:r>
      <w:r w:rsidRPr="00A574CB">
        <w:rPr>
          <w:rFonts w:ascii="Times New Roman" w:eastAsia="Times New Roman" w:hAnsi="Times New Roman" w:cs="Times New Roman"/>
          <w:sz w:val="24"/>
          <w:szCs w:val="24"/>
        </w:rPr>
        <w:t xml:space="preserve">atsižvelgiant į gamintojo pateiktą techninę informaciją bei tarptautines rekomendacijas. </w:t>
      </w:r>
    </w:p>
    <w:p w14:paraId="5A5076CC" w14:textId="591D37A5"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Branduolinėje medicinoje pacientams skiriam</w:t>
      </w:r>
      <w:r w:rsidR="006F3289">
        <w:rPr>
          <w:rFonts w:ascii="Times New Roman" w:eastAsia="Times New Roman" w:hAnsi="Times New Roman" w:cs="Times New Roman"/>
          <w:color w:val="000000"/>
          <w:sz w:val="24"/>
          <w:szCs w:val="24"/>
        </w:rPr>
        <w:t>ų</w:t>
      </w:r>
      <w:r w:rsidRPr="00332273">
        <w:rPr>
          <w:rFonts w:ascii="Times New Roman" w:eastAsia="Times New Roman" w:hAnsi="Times New Roman" w:cs="Times New Roman"/>
          <w:color w:val="000000"/>
          <w:sz w:val="24"/>
          <w:szCs w:val="24"/>
        </w:rPr>
        <w:t xml:space="preserve"> radiofarmacinių </w:t>
      </w:r>
      <w:r w:rsidR="006F3289">
        <w:rPr>
          <w:rFonts w:ascii="Times New Roman" w:eastAsia="Times New Roman" w:hAnsi="Times New Roman" w:cs="Times New Roman"/>
          <w:color w:val="000000"/>
          <w:sz w:val="24"/>
          <w:szCs w:val="24"/>
        </w:rPr>
        <w:t xml:space="preserve">vaistinių </w:t>
      </w:r>
      <w:r w:rsidRPr="00332273">
        <w:rPr>
          <w:rFonts w:ascii="Times New Roman" w:eastAsia="Times New Roman" w:hAnsi="Times New Roman" w:cs="Times New Roman"/>
          <w:color w:val="000000"/>
          <w:sz w:val="24"/>
          <w:szCs w:val="24"/>
        </w:rPr>
        <w:t xml:space="preserve">preparatų aktyvumo tikslumas (diagnostinė ar terapinė dozė) priklauso nuo rutininių kokybės kontrolės matavimų ir </w:t>
      </w:r>
      <w:r w:rsidRPr="00332273">
        <w:rPr>
          <w:rFonts w:ascii="Times New Roman" w:eastAsia="Times New Roman" w:hAnsi="Times New Roman" w:cs="Times New Roman"/>
          <w:color w:val="000000"/>
          <w:sz w:val="24"/>
          <w:szCs w:val="24"/>
        </w:rPr>
        <w:lastRenderedPageBreak/>
        <w:t>reguliaraus nacionalinio etalono laboratorijos atliekamo metrologinio patikrinimo bei kalibravimo. Diagnostikoje dažniausiai naudojami radionuklidai F-18, Tc-99m</w:t>
      </w:r>
      <w:r w:rsidR="006F3289">
        <w:rPr>
          <w:rFonts w:ascii="Times New Roman" w:eastAsia="Times New Roman" w:hAnsi="Times New Roman" w:cs="Times New Roman"/>
          <w:color w:val="000000"/>
          <w:sz w:val="24"/>
          <w:szCs w:val="24"/>
        </w:rPr>
        <w:t xml:space="preserve"> ir</w:t>
      </w:r>
      <w:r w:rsidRPr="00332273">
        <w:rPr>
          <w:rFonts w:ascii="Times New Roman" w:eastAsia="Times New Roman" w:hAnsi="Times New Roman" w:cs="Times New Roman"/>
          <w:color w:val="000000"/>
          <w:sz w:val="24"/>
          <w:szCs w:val="24"/>
        </w:rPr>
        <w:t xml:space="preserve"> I-123) pasižymi labai trumpa pusėjimo trukme, todėl norint patikrinti ir sukalibruoti </w:t>
      </w:r>
      <w:r w:rsidR="00590EB6">
        <w:rPr>
          <w:rFonts w:ascii="Times New Roman" w:eastAsia="Times New Roman" w:hAnsi="Times New Roman" w:cs="Times New Roman"/>
          <w:color w:val="000000"/>
          <w:sz w:val="24"/>
          <w:szCs w:val="24"/>
        </w:rPr>
        <w:t xml:space="preserve">aktyvumo matuoklį geriausia yra atlikti </w:t>
      </w:r>
      <w:r w:rsidRPr="00332273">
        <w:rPr>
          <w:rFonts w:ascii="Times New Roman" w:eastAsia="Times New Roman" w:hAnsi="Times New Roman" w:cs="Times New Roman"/>
          <w:color w:val="000000"/>
          <w:sz w:val="24"/>
          <w:szCs w:val="24"/>
        </w:rPr>
        <w:t>palyginam</w:t>
      </w:r>
      <w:r w:rsidR="00590EB6">
        <w:rPr>
          <w:rFonts w:ascii="Times New Roman" w:eastAsia="Times New Roman" w:hAnsi="Times New Roman" w:cs="Times New Roman"/>
          <w:color w:val="000000"/>
          <w:sz w:val="24"/>
          <w:szCs w:val="24"/>
        </w:rPr>
        <w:t>uosius</w:t>
      </w:r>
      <w:r w:rsidRPr="00332273">
        <w:rPr>
          <w:rFonts w:ascii="Times New Roman" w:eastAsia="Times New Roman" w:hAnsi="Times New Roman" w:cs="Times New Roman"/>
          <w:color w:val="000000"/>
          <w:sz w:val="24"/>
          <w:szCs w:val="24"/>
        </w:rPr>
        <w:t xml:space="preserve"> matavim</w:t>
      </w:r>
      <w:r w:rsidR="00590EB6">
        <w:rPr>
          <w:rFonts w:ascii="Times New Roman" w:eastAsia="Times New Roman" w:hAnsi="Times New Roman" w:cs="Times New Roman"/>
          <w:color w:val="000000"/>
          <w:sz w:val="24"/>
          <w:szCs w:val="24"/>
        </w:rPr>
        <w:t>us tikrinamo aktyvumo matuoklio</w:t>
      </w:r>
      <w:r w:rsidRPr="00332273">
        <w:rPr>
          <w:rFonts w:ascii="Times New Roman" w:eastAsia="Times New Roman" w:hAnsi="Times New Roman" w:cs="Times New Roman"/>
          <w:color w:val="000000"/>
          <w:sz w:val="24"/>
          <w:szCs w:val="24"/>
        </w:rPr>
        <w:t xml:space="preserve"> su antriniu dozės kalibratoriumi, kuris sukalibruotas užtikrinant metrologinę sietį su nacionaliniu radionuklidų aktyvumo vieneto etalonu. </w:t>
      </w:r>
    </w:p>
    <w:p w14:paraId="5BEA4467" w14:textId="77777777" w:rsidR="00842122" w:rsidRPr="00332273" w:rsidRDefault="00842122" w:rsidP="00A574CB">
      <w:pPr>
        <w:spacing w:after="0" w:line="240" w:lineRule="auto"/>
        <w:ind w:firstLine="720"/>
        <w:jc w:val="both"/>
        <w:rPr>
          <w:rFonts w:ascii="Times New Roman" w:eastAsia="Times New Roman" w:hAnsi="Times New Roman" w:cs="Times New Roman"/>
          <w:color w:val="000000"/>
          <w:sz w:val="24"/>
          <w:szCs w:val="24"/>
        </w:rPr>
      </w:pPr>
    </w:p>
    <w:p w14:paraId="454F0A85" w14:textId="77777777" w:rsidR="00842122" w:rsidRPr="00332273" w:rsidRDefault="00842122" w:rsidP="00332273">
      <w:pPr>
        <w:spacing w:after="0" w:line="360" w:lineRule="auto"/>
        <w:ind w:firstLine="720"/>
        <w:jc w:val="center"/>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noProof/>
          <w:color w:val="000000"/>
          <w:sz w:val="24"/>
          <w:szCs w:val="24"/>
        </w:rPr>
        <w:drawing>
          <wp:inline distT="0" distB="0" distL="0" distR="0" wp14:anchorId="6C939467" wp14:editId="74B11C9D">
            <wp:extent cx="3686175" cy="30919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96490" cy="3100582"/>
                    </a:xfrm>
                    <a:prstGeom prst="rect">
                      <a:avLst/>
                    </a:prstGeom>
                    <a:noFill/>
                    <a:ln>
                      <a:noFill/>
                    </a:ln>
                  </pic:spPr>
                </pic:pic>
              </a:graphicData>
            </a:graphic>
          </wp:inline>
        </w:drawing>
      </w:r>
    </w:p>
    <w:p w14:paraId="045367C3" w14:textId="59894DE9" w:rsidR="00842122" w:rsidRPr="00332273" w:rsidRDefault="00DC199C" w:rsidP="00332273">
      <w:pPr>
        <w:spacing w:after="0" w:line="360" w:lineRule="auto"/>
        <w:ind w:firstLine="720"/>
        <w:jc w:val="center"/>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10 pav.</w:t>
      </w:r>
      <w:r w:rsidR="00842122" w:rsidRPr="00332273">
        <w:rPr>
          <w:rFonts w:ascii="Times New Roman" w:eastAsia="Times New Roman" w:hAnsi="Times New Roman" w:cs="Times New Roman"/>
          <w:color w:val="000000"/>
          <w:sz w:val="24"/>
          <w:szCs w:val="24"/>
        </w:rPr>
        <w:t xml:space="preserve"> Aktyvumo matuoklio blok</w:t>
      </w:r>
      <w:r w:rsidR="00590EB6">
        <w:rPr>
          <w:rFonts w:ascii="Times New Roman" w:eastAsia="Times New Roman" w:hAnsi="Times New Roman" w:cs="Times New Roman"/>
          <w:color w:val="000000"/>
          <w:sz w:val="24"/>
          <w:szCs w:val="24"/>
        </w:rPr>
        <w:t>o</w:t>
      </w:r>
      <w:r w:rsidR="00842122" w:rsidRPr="00332273">
        <w:rPr>
          <w:rFonts w:ascii="Times New Roman" w:eastAsia="Times New Roman" w:hAnsi="Times New Roman" w:cs="Times New Roman"/>
          <w:color w:val="000000"/>
          <w:sz w:val="24"/>
          <w:szCs w:val="24"/>
        </w:rPr>
        <w:t xml:space="preserve"> schema.</w:t>
      </w:r>
    </w:p>
    <w:p w14:paraId="0EC05658" w14:textId="77777777" w:rsidR="00842122" w:rsidRPr="00332273" w:rsidRDefault="00842122" w:rsidP="00332273">
      <w:pPr>
        <w:spacing w:after="0" w:line="360" w:lineRule="auto"/>
        <w:ind w:firstLine="720"/>
        <w:jc w:val="both"/>
        <w:rPr>
          <w:rFonts w:ascii="Times New Roman" w:eastAsia="Times New Roman" w:hAnsi="Times New Roman" w:cs="Times New Roman"/>
          <w:b/>
          <w:sz w:val="24"/>
          <w:szCs w:val="24"/>
        </w:rPr>
      </w:pPr>
    </w:p>
    <w:p w14:paraId="0C2B87E5"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sz w:val="24"/>
          <w:szCs w:val="24"/>
        </w:rPr>
        <w:t xml:space="preserve">Radiofarmacinių preparatų aktyvumo matuoklių teisingi parodymai </w:t>
      </w:r>
      <w:r w:rsidRPr="00332273">
        <w:rPr>
          <w:rFonts w:ascii="Times New Roman" w:eastAsia="Times New Roman" w:hAnsi="Times New Roman" w:cs="Times New Roman"/>
          <w:color w:val="000000"/>
          <w:sz w:val="24"/>
          <w:szCs w:val="24"/>
        </w:rPr>
        <w:t>yra svarbūs vertinant diagnostinius įrangos fizinius parametrus, tokius kaip: erdvinė skiriamoji geba, sistemos netolygumas, standartizuota kaupimo vertė, analizuojant pacientų gautų dozių tikslumą ir užtikrinant kokybės kontrolę.</w:t>
      </w:r>
    </w:p>
    <w:p w14:paraId="7D09258B" w14:textId="02491911" w:rsidR="00842122" w:rsidRDefault="00842122" w:rsidP="00E62507">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 xml:space="preserve">Vadovaujantis Lietuvos higienos norma HN 77:2015, įrangai keliami reikalavimai nurodyti </w:t>
      </w:r>
      <w:r w:rsidR="00DC199C" w:rsidRPr="00332273">
        <w:rPr>
          <w:rFonts w:ascii="Times New Roman" w:eastAsia="Times New Roman" w:hAnsi="Times New Roman" w:cs="Times New Roman"/>
          <w:color w:val="000000"/>
          <w:sz w:val="24"/>
          <w:szCs w:val="24"/>
        </w:rPr>
        <w:t>5</w:t>
      </w:r>
      <w:r w:rsidRPr="00332273">
        <w:rPr>
          <w:rFonts w:ascii="Times New Roman" w:eastAsia="Times New Roman" w:hAnsi="Times New Roman" w:cs="Times New Roman"/>
          <w:color w:val="000000"/>
          <w:sz w:val="24"/>
          <w:szCs w:val="24"/>
        </w:rPr>
        <w:t xml:space="preserve"> lentelėjė: </w:t>
      </w:r>
    </w:p>
    <w:p w14:paraId="495354CD" w14:textId="77777777" w:rsidR="00E62507" w:rsidRPr="00332273" w:rsidRDefault="00E62507" w:rsidP="00A574CB">
      <w:pPr>
        <w:spacing w:after="0" w:line="240" w:lineRule="auto"/>
        <w:ind w:firstLine="426"/>
        <w:jc w:val="both"/>
        <w:rPr>
          <w:rFonts w:ascii="Times New Roman" w:eastAsia="Times New Roman" w:hAnsi="Times New Roman" w:cs="Times New Roman"/>
          <w:color w:val="000000"/>
          <w:sz w:val="24"/>
          <w:szCs w:val="24"/>
        </w:rPr>
      </w:pPr>
    </w:p>
    <w:p w14:paraId="62F23F07" w14:textId="273D23F0" w:rsidR="00842122" w:rsidRPr="00332273" w:rsidRDefault="00DC199C" w:rsidP="00A574CB">
      <w:pPr>
        <w:spacing w:after="0" w:line="240" w:lineRule="auto"/>
        <w:ind w:firstLine="720"/>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5</w:t>
      </w:r>
      <w:r w:rsidR="00842122" w:rsidRPr="00332273">
        <w:rPr>
          <w:rFonts w:ascii="Times New Roman" w:eastAsia="Times New Roman" w:hAnsi="Times New Roman" w:cs="Times New Roman"/>
          <w:b/>
          <w:color w:val="000000"/>
          <w:sz w:val="24"/>
          <w:szCs w:val="24"/>
        </w:rPr>
        <w:t xml:space="preserve"> lentelė. Radiofarmacinio preparato aktyvumo matuoklio charakteristikos ir leidžiamieji jų nuokrypiai*</w:t>
      </w:r>
    </w:p>
    <w:tbl>
      <w:tblPr>
        <w:tblW w:w="9468" w:type="dxa"/>
        <w:tblLayout w:type="fixed"/>
        <w:tblLook w:val="0400" w:firstRow="0" w:lastRow="0" w:firstColumn="0" w:lastColumn="0" w:noHBand="0" w:noVBand="1"/>
      </w:tblPr>
      <w:tblGrid>
        <w:gridCol w:w="4921"/>
        <w:gridCol w:w="4547"/>
      </w:tblGrid>
      <w:tr w:rsidR="00842122" w:rsidRPr="00332273" w14:paraId="18EA61D6" w14:textId="77777777" w:rsidTr="0044480D">
        <w:trPr>
          <w:trHeight w:val="280"/>
        </w:trPr>
        <w:tc>
          <w:tcPr>
            <w:tcW w:w="4921"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0268E15D" w14:textId="77777777" w:rsidR="00842122" w:rsidRPr="002A68AC" w:rsidRDefault="00842122" w:rsidP="0044480D">
            <w:pPr>
              <w:spacing w:after="0" w:line="360" w:lineRule="auto"/>
              <w:jc w:val="center"/>
              <w:rPr>
                <w:rFonts w:ascii="Times New Roman" w:eastAsia="Times New Roman" w:hAnsi="Times New Roman" w:cs="Times New Roman"/>
                <w:b/>
                <w:sz w:val="24"/>
                <w:szCs w:val="24"/>
              </w:rPr>
            </w:pPr>
            <w:r w:rsidRPr="002A68AC">
              <w:rPr>
                <w:rFonts w:ascii="Times New Roman" w:eastAsia="Times New Roman" w:hAnsi="Times New Roman" w:cs="Times New Roman"/>
                <w:b/>
                <w:sz w:val="24"/>
                <w:szCs w:val="24"/>
              </w:rPr>
              <w:t>Fizinis parametras</w:t>
            </w:r>
          </w:p>
        </w:tc>
        <w:tc>
          <w:tcPr>
            <w:tcW w:w="4547" w:type="dxa"/>
            <w:tcBorders>
              <w:top w:val="single" w:sz="8" w:space="0" w:color="000000"/>
              <w:left w:val="nil"/>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0C9A5CE5" w14:textId="77777777" w:rsidR="00842122" w:rsidRPr="002A68AC" w:rsidRDefault="00842122" w:rsidP="0044480D">
            <w:pPr>
              <w:spacing w:after="0" w:line="360" w:lineRule="auto"/>
              <w:ind w:left="-108" w:firstLine="108"/>
              <w:jc w:val="center"/>
              <w:rPr>
                <w:rFonts w:ascii="Times New Roman" w:eastAsia="Times New Roman" w:hAnsi="Times New Roman" w:cs="Times New Roman"/>
                <w:b/>
                <w:sz w:val="24"/>
                <w:szCs w:val="24"/>
              </w:rPr>
            </w:pPr>
            <w:r w:rsidRPr="002A68AC">
              <w:rPr>
                <w:rFonts w:ascii="Times New Roman" w:eastAsia="Times New Roman" w:hAnsi="Times New Roman" w:cs="Times New Roman"/>
                <w:b/>
                <w:sz w:val="24"/>
                <w:szCs w:val="24"/>
              </w:rPr>
              <w:t>Leidžiamasis nuokrypis</w:t>
            </w:r>
          </w:p>
        </w:tc>
      </w:tr>
      <w:tr w:rsidR="00842122" w:rsidRPr="00332273" w14:paraId="7F5A8A15" w14:textId="77777777" w:rsidTr="00842122">
        <w:trPr>
          <w:trHeight w:val="300"/>
        </w:trPr>
        <w:tc>
          <w:tcPr>
            <w:tcW w:w="492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B81264" w14:textId="77777777" w:rsidR="00842122" w:rsidRPr="00332273" w:rsidRDefault="00842122" w:rsidP="00332273">
            <w:pPr>
              <w:spacing w:after="0" w:line="36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Pastovumas (sistemos atsikartojamumas)</w:t>
            </w:r>
          </w:p>
        </w:tc>
        <w:tc>
          <w:tcPr>
            <w:tcW w:w="4547" w:type="dxa"/>
            <w:tcBorders>
              <w:top w:val="nil"/>
              <w:left w:val="nil"/>
              <w:bottom w:val="single" w:sz="8" w:space="0" w:color="000000"/>
              <w:right w:val="single" w:sz="8" w:space="0" w:color="000000"/>
            </w:tcBorders>
            <w:tcMar>
              <w:top w:w="0" w:type="dxa"/>
              <w:left w:w="108" w:type="dxa"/>
              <w:bottom w:w="0" w:type="dxa"/>
              <w:right w:w="108" w:type="dxa"/>
            </w:tcMar>
          </w:tcPr>
          <w:p w14:paraId="1AA6781C" w14:textId="77777777" w:rsidR="00842122" w:rsidRPr="00332273" w:rsidRDefault="00842122" w:rsidP="00332273">
            <w:pPr>
              <w:spacing w:after="0" w:line="360" w:lineRule="auto"/>
              <w:jc w:val="both"/>
              <w:rPr>
                <w:rFonts w:ascii="Times New Roman" w:eastAsia="Times New Roman" w:hAnsi="Times New Roman" w:cs="Times New Roman"/>
                <w:sz w:val="24"/>
                <w:szCs w:val="24"/>
              </w:rPr>
            </w:pPr>
            <w:r w:rsidRPr="00332273">
              <w:rPr>
                <w:rFonts w:ascii="Times New Roman" w:eastAsia="Gungsuh" w:hAnsi="Times New Roman" w:cs="Times New Roman"/>
                <w:sz w:val="24"/>
                <w:szCs w:val="24"/>
              </w:rPr>
              <w:t>≤ 1 %</w:t>
            </w:r>
          </w:p>
        </w:tc>
      </w:tr>
      <w:tr w:rsidR="00842122" w:rsidRPr="00332273" w14:paraId="00696181" w14:textId="77777777" w:rsidTr="00842122">
        <w:trPr>
          <w:trHeight w:val="300"/>
        </w:trPr>
        <w:tc>
          <w:tcPr>
            <w:tcW w:w="492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704582" w14:textId="77777777" w:rsidR="00842122" w:rsidRPr="00332273" w:rsidRDefault="00842122" w:rsidP="00332273">
            <w:pPr>
              <w:spacing w:after="0" w:line="36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Tikslumas</w:t>
            </w:r>
          </w:p>
        </w:tc>
        <w:tc>
          <w:tcPr>
            <w:tcW w:w="4547" w:type="dxa"/>
            <w:tcBorders>
              <w:top w:val="nil"/>
              <w:left w:val="nil"/>
              <w:bottom w:val="single" w:sz="8" w:space="0" w:color="000000"/>
              <w:right w:val="single" w:sz="8" w:space="0" w:color="000000"/>
            </w:tcBorders>
            <w:tcMar>
              <w:top w:w="0" w:type="dxa"/>
              <w:left w:w="108" w:type="dxa"/>
              <w:bottom w:w="0" w:type="dxa"/>
              <w:right w:w="108" w:type="dxa"/>
            </w:tcMar>
          </w:tcPr>
          <w:p w14:paraId="21276C10" w14:textId="77777777" w:rsidR="00842122" w:rsidRPr="00332273" w:rsidRDefault="00842122" w:rsidP="00332273">
            <w:pPr>
              <w:spacing w:after="0" w:line="360" w:lineRule="auto"/>
              <w:jc w:val="both"/>
              <w:rPr>
                <w:rFonts w:ascii="Times New Roman" w:eastAsia="Times New Roman" w:hAnsi="Times New Roman" w:cs="Times New Roman"/>
                <w:sz w:val="24"/>
                <w:szCs w:val="24"/>
              </w:rPr>
            </w:pPr>
            <w:r w:rsidRPr="00332273">
              <w:rPr>
                <w:rFonts w:ascii="Times New Roman" w:eastAsia="Gungsuh" w:hAnsi="Times New Roman" w:cs="Times New Roman"/>
                <w:sz w:val="24"/>
                <w:szCs w:val="24"/>
              </w:rPr>
              <w:t>≤ 5 %</w:t>
            </w:r>
          </w:p>
        </w:tc>
      </w:tr>
      <w:tr w:rsidR="00842122" w:rsidRPr="00332273" w14:paraId="0072D57D" w14:textId="77777777" w:rsidTr="00842122">
        <w:trPr>
          <w:trHeight w:val="300"/>
        </w:trPr>
        <w:tc>
          <w:tcPr>
            <w:tcW w:w="492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CE5479" w14:textId="77777777" w:rsidR="00842122" w:rsidRPr="00332273" w:rsidRDefault="00842122" w:rsidP="00332273">
            <w:pPr>
              <w:spacing w:after="0" w:line="36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Tiesiškumas</w:t>
            </w:r>
          </w:p>
        </w:tc>
        <w:tc>
          <w:tcPr>
            <w:tcW w:w="4547" w:type="dxa"/>
            <w:tcBorders>
              <w:top w:val="nil"/>
              <w:left w:val="nil"/>
              <w:bottom w:val="single" w:sz="8" w:space="0" w:color="000000"/>
              <w:right w:val="single" w:sz="8" w:space="0" w:color="000000"/>
            </w:tcBorders>
            <w:tcMar>
              <w:top w:w="0" w:type="dxa"/>
              <w:left w:w="108" w:type="dxa"/>
              <w:bottom w:w="0" w:type="dxa"/>
              <w:right w:w="108" w:type="dxa"/>
            </w:tcMar>
          </w:tcPr>
          <w:p w14:paraId="378B9228" w14:textId="77777777" w:rsidR="00842122" w:rsidRPr="00332273" w:rsidRDefault="00842122" w:rsidP="00332273">
            <w:pPr>
              <w:spacing w:after="0" w:line="360" w:lineRule="auto"/>
              <w:jc w:val="both"/>
              <w:rPr>
                <w:rFonts w:ascii="Times New Roman" w:eastAsia="Times New Roman" w:hAnsi="Times New Roman" w:cs="Times New Roman"/>
                <w:sz w:val="24"/>
                <w:szCs w:val="24"/>
              </w:rPr>
            </w:pPr>
            <w:r w:rsidRPr="00332273">
              <w:rPr>
                <w:rFonts w:ascii="Times New Roman" w:eastAsia="Gungsuh" w:hAnsi="Times New Roman" w:cs="Times New Roman"/>
                <w:sz w:val="24"/>
                <w:szCs w:val="24"/>
              </w:rPr>
              <w:t>≤ 5 %</w:t>
            </w:r>
          </w:p>
        </w:tc>
      </w:tr>
      <w:tr w:rsidR="00842122" w:rsidRPr="00332273" w14:paraId="6A4D080B" w14:textId="77777777" w:rsidTr="00842122">
        <w:trPr>
          <w:trHeight w:val="300"/>
        </w:trPr>
        <w:tc>
          <w:tcPr>
            <w:tcW w:w="492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74BE6D" w14:textId="77777777" w:rsidR="00842122" w:rsidRPr="00332273" w:rsidRDefault="00842122" w:rsidP="00332273">
            <w:pPr>
              <w:spacing w:after="0" w:line="36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Geometrijos atsakas</w:t>
            </w:r>
          </w:p>
        </w:tc>
        <w:tc>
          <w:tcPr>
            <w:tcW w:w="4547" w:type="dxa"/>
            <w:tcBorders>
              <w:top w:val="nil"/>
              <w:left w:val="nil"/>
              <w:bottom w:val="single" w:sz="8" w:space="0" w:color="000000"/>
              <w:right w:val="single" w:sz="8" w:space="0" w:color="000000"/>
            </w:tcBorders>
            <w:tcMar>
              <w:top w:w="0" w:type="dxa"/>
              <w:left w:w="108" w:type="dxa"/>
              <w:bottom w:w="0" w:type="dxa"/>
              <w:right w:w="108" w:type="dxa"/>
            </w:tcMar>
          </w:tcPr>
          <w:p w14:paraId="29BA4746" w14:textId="77777777" w:rsidR="00842122" w:rsidRPr="00332273" w:rsidRDefault="00842122" w:rsidP="00332273">
            <w:pPr>
              <w:spacing w:after="0" w:line="360" w:lineRule="auto"/>
              <w:jc w:val="both"/>
              <w:rPr>
                <w:rFonts w:ascii="Times New Roman" w:eastAsia="Times New Roman" w:hAnsi="Times New Roman" w:cs="Times New Roman"/>
                <w:sz w:val="24"/>
                <w:szCs w:val="24"/>
              </w:rPr>
            </w:pPr>
            <w:r w:rsidRPr="00332273">
              <w:rPr>
                <w:rFonts w:ascii="Times New Roman" w:eastAsia="Gungsuh" w:hAnsi="Times New Roman" w:cs="Times New Roman"/>
                <w:sz w:val="24"/>
                <w:szCs w:val="24"/>
              </w:rPr>
              <w:t>≤ 5 %</w:t>
            </w:r>
          </w:p>
        </w:tc>
      </w:tr>
    </w:tbl>
    <w:p w14:paraId="76F5B891" w14:textId="447FF894" w:rsidR="00C8383C"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 </w:t>
      </w:r>
      <w:r w:rsidR="00C8383C" w:rsidRPr="00332273">
        <w:rPr>
          <w:rFonts w:ascii="Times New Roman" w:eastAsia="Times New Roman" w:hAnsi="Times New Roman" w:cs="Times New Roman"/>
          <w:b/>
          <w:color w:val="000000"/>
          <w:sz w:val="24"/>
          <w:szCs w:val="24"/>
        </w:rPr>
        <w:t>*</w:t>
      </w:r>
      <w:r w:rsidR="00C8383C">
        <w:rPr>
          <w:rFonts w:ascii="Times New Roman" w:eastAsia="Times New Roman" w:hAnsi="Times New Roman" w:cs="Times New Roman"/>
          <w:color w:val="000000"/>
          <w:sz w:val="24"/>
          <w:szCs w:val="24"/>
        </w:rPr>
        <w:t>5</w:t>
      </w:r>
      <w:r w:rsidRPr="00332273">
        <w:rPr>
          <w:rFonts w:ascii="Times New Roman" w:eastAsia="Times New Roman" w:hAnsi="Times New Roman" w:cs="Times New Roman"/>
          <w:color w:val="000000"/>
          <w:sz w:val="24"/>
          <w:szCs w:val="24"/>
        </w:rPr>
        <w:t xml:space="preserve"> lentelėje pateikti matuojamų parametrų nuokrypiai tinka aktyvumo matuokliams, skirtiems didesnės nei 100 keV energijos gama spinduliuotei matuoti.</w:t>
      </w:r>
    </w:p>
    <w:p w14:paraId="64E7A051" w14:textId="7C702200"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 xml:space="preserve"> Atsižvelgiant į kitų šalių gerąją praktiką, pacientams skiriamas aktyvumas neturi viršyti 10-50 % nuo paskirtos dozės (priklausomai ar tai terapijos ar diagnostikos procedūra). Etaloninių aktyvumo kalibratorių nuokrypis neturi viršyti  ± 2 %, kai fotonai yra didesnės energijos negu 100 keV, jeigu fotonų energija mažesnė, 100 keV kalibratorių nuokrypis neturi viršyti  ± 5. Jeigu aktyvumo matuoklis </w:t>
      </w:r>
      <w:r w:rsidRPr="00332273">
        <w:rPr>
          <w:rFonts w:ascii="Times New Roman" w:eastAsia="Times New Roman" w:hAnsi="Times New Roman" w:cs="Times New Roman"/>
          <w:color w:val="000000"/>
          <w:sz w:val="24"/>
          <w:szCs w:val="24"/>
        </w:rPr>
        <w:lastRenderedPageBreak/>
        <w:t>yra kalibruotas matuoti nedidelės energijos gama spinduliuotei (žemesnė kaip 100 keV) arba beta, ar alfa spinduliuotei, reikia atlikti papildomus matavimus, kad būtų galima įvertinti atsirandančius išmatuoto aktyvumo nuokrypius dėl talpos ir jos geometrijos.</w:t>
      </w:r>
    </w:p>
    <w:p w14:paraId="1535D828" w14:textId="74D54AD7" w:rsidR="00C8383C" w:rsidRDefault="00842122"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color w:val="000000"/>
          <w:sz w:val="24"/>
          <w:szCs w:val="24"/>
        </w:rPr>
        <w:t>Tikrinami fiziniai parametrai, pagal tarptautines rekomendacijas</w:t>
      </w:r>
      <w:r w:rsidR="00DC199C" w:rsidRPr="00332273">
        <w:rPr>
          <w:rFonts w:ascii="Times New Roman" w:eastAsia="Times New Roman" w:hAnsi="Times New Roman" w:cs="Times New Roman"/>
          <w:color w:val="000000"/>
          <w:sz w:val="24"/>
          <w:szCs w:val="24"/>
        </w:rPr>
        <w:t xml:space="preserve"> nurodyti 6 lentelėje</w:t>
      </w:r>
      <w:r w:rsidRPr="00332273">
        <w:rPr>
          <w:rFonts w:ascii="Times New Roman" w:eastAsia="Times New Roman" w:hAnsi="Times New Roman" w:cs="Times New Roman"/>
          <w:sz w:val="24"/>
          <w:szCs w:val="24"/>
        </w:rPr>
        <w:t>:</w:t>
      </w:r>
    </w:p>
    <w:p w14:paraId="739801EE" w14:textId="77777777" w:rsidR="00C8383C" w:rsidRPr="00332273" w:rsidRDefault="00C8383C" w:rsidP="00A574CB">
      <w:pPr>
        <w:spacing w:after="0" w:line="240" w:lineRule="auto"/>
        <w:ind w:firstLine="567"/>
        <w:jc w:val="both"/>
        <w:rPr>
          <w:rFonts w:ascii="Times New Roman" w:eastAsia="Times New Roman" w:hAnsi="Times New Roman" w:cs="Times New Roman"/>
          <w:sz w:val="24"/>
          <w:szCs w:val="24"/>
        </w:rPr>
      </w:pPr>
    </w:p>
    <w:p w14:paraId="455098E2" w14:textId="35A5093A" w:rsidR="00DC199C" w:rsidRPr="00332273" w:rsidRDefault="00DC199C" w:rsidP="00A574CB">
      <w:pPr>
        <w:spacing w:after="0" w:line="240" w:lineRule="auto"/>
        <w:ind w:firstLine="567"/>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6 lentelė. Radiofarmacinio preparato aktyvumo matuoklio charakteristikos ir leidžiamieji jų nuokrypiai pagal tarptautines rekomendacijas</w:t>
      </w:r>
    </w:p>
    <w:tbl>
      <w:tblPr>
        <w:tblW w:w="9634" w:type="dxa"/>
        <w:jc w:val="center"/>
        <w:tblLayout w:type="fixed"/>
        <w:tblLook w:val="0000" w:firstRow="0" w:lastRow="0" w:firstColumn="0" w:lastColumn="0" w:noHBand="0" w:noVBand="0"/>
      </w:tblPr>
      <w:tblGrid>
        <w:gridCol w:w="4390"/>
        <w:gridCol w:w="2126"/>
        <w:gridCol w:w="3118"/>
      </w:tblGrid>
      <w:tr w:rsidR="00842122" w:rsidRPr="00332273" w14:paraId="53725C94" w14:textId="77777777" w:rsidTr="0044480D">
        <w:trPr>
          <w:trHeight w:val="28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4005E1A1" w14:textId="77777777" w:rsidR="00842122" w:rsidRPr="002A68AC"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b/>
                <w:sz w:val="24"/>
                <w:szCs w:val="24"/>
              </w:rPr>
            </w:pPr>
            <w:r w:rsidRPr="002A68AC">
              <w:rPr>
                <w:rFonts w:ascii="Times New Roman" w:eastAsia="Times New Roman" w:hAnsi="Times New Roman" w:cs="Times New Roman"/>
                <w:b/>
                <w:sz w:val="24"/>
                <w:szCs w:val="24"/>
              </w:rPr>
              <w:t>Tikrinamas parametras</w:t>
            </w:r>
          </w:p>
        </w:tc>
        <w:tc>
          <w:tcPr>
            <w:tcW w:w="2126"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3CADBAED" w14:textId="77777777" w:rsidR="00842122" w:rsidRPr="002A68AC"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b/>
                <w:sz w:val="24"/>
                <w:szCs w:val="24"/>
              </w:rPr>
            </w:pPr>
            <w:r w:rsidRPr="002A68AC">
              <w:rPr>
                <w:rFonts w:ascii="Times New Roman" w:eastAsia="Times New Roman" w:hAnsi="Times New Roman" w:cs="Times New Roman"/>
                <w:b/>
                <w:sz w:val="24"/>
                <w:szCs w:val="24"/>
              </w:rPr>
              <w:t>Periodiškumas</w:t>
            </w:r>
          </w:p>
        </w:tc>
        <w:tc>
          <w:tcPr>
            <w:tcW w:w="311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6FE8DCFA" w14:textId="77777777" w:rsidR="00842122" w:rsidRPr="002A68AC"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b/>
                <w:sz w:val="24"/>
                <w:szCs w:val="24"/>
              </w:rPr>
            </w:pPr>
            <w:r w:rsidRPr="002A68AC">
              <w:rPr>
                <w:rFonts w:ascii="Times New Roman" w:eastAsia="Times New Roman" w:hAnsi="Times New Roman" w:cs="Times New Roman"/>
                <w:b/>
                <w:sz w:val="24"/>
                <w:szCs w:val="24"/>
              </w:rPr>
              <w:t>Vykdytojas</w:t>
            </w:r>
          </w:p>
        </w:tc>
      </w:tr>
      <w:tr w:rsidR="00842122" w:rsidRPr="00332273" w14:paraId="275466FA" w14:textId="77777777" w:rsidTr="002A68AC">
        <w:trPr>
          <w:trHeight w:val="58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5567A0C"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7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„Šaltinio patikrinimas“ su kalibraciniu šaltiniu.</w:t>
            </w:r>
          </w:p>
          <w:p w14:paraId="419507DC"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color w:val="000000"/>
                <w:sz w:val="24"/>
                <w:szCs w:val="24"/>
              </w:rPr>
            </w:pPr>
            <w:r w:rsidRPr="00332273">
              <w:rPr>
                <w:rFonts w:ascii="Times New Roman" w:eastAsia="Times New Roman" w:hAnsi="Times New Roman" w:cs="Times New Roman"/>
                <w:sz w:val="24"/>
                <w:szCs w:val="24"/>
              </w:rPr>
              <w:t>(ilgalaikiam aktyvumo matuoklių atsakui į kalibracinį šaltinį dažniausiai naudojamas Cs-137 ar kiti kalibraciniai šaltiniai (Pvz. Na-22, Co-57, Co-60, Ba-133).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D5B532C"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3928712"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400F5364" w14:textId="77777777" w:rsidTr="002A68AC">
        <w:trPr>
          <w:trHeight w:val="58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BFF4974"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„Check source“ su kalibraciniu šaltiniu pasirinkus darbinius radionuklidus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BB1CFAB"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F789595"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37AB31F0" w14:textId="77777777" w:rsidTr="002A68AC">
        <w:trPr>
          <w:trHeight w:val="54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6FEEA23"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„Nulio korekcija“</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C690D25" w14:textId="77777777" w:rsidR="00842122" w:rsidRPr="00332273" w:rsidRDefault="00842122"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52A0269"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3BEDA477" w14:textId="77777777" w:rsidTr="002A68AC">
        <w:trPr>
          <w:trHeight w:val="54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DA79C14"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Fizinis patikrinimas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21B8793" w14:textId="77777777" w:rsidR="00842122" w:rsidRPr="00332273" w:rsidRDefault="00842122"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52D0A36"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255CBCFB" w14:textId="77777777" w:rsidTr="002A68AC">
        <w:trPr>
          <w:trHeight w:val="54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6CB43D2"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Laikrodžio tikslumas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EF599EB" w14:textId="77777777" w:rsidR="00842122" w:rsidRPr="00332273" w:rsidRDefault="00842122"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F1EA2EB"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1BEBFD1E" w14:textId="77777777" w:rsidTr="002A68AC">
        <w:trPr>
          <w:trHeight w:val="54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1CAB815"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Fono patikrinimas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904E1BD"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B54B68D"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6BD0681F" w14:textId="77777777" w:rsidTr="002A68AC">
        <w:trPr>
          <w:trHeight w:val="54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75A1CB9"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Aukštos įtampos patikrinimas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70CC138"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F5D5D47"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4EC03F31" w14:textId="77777777" w:rsidTr="002A68AC">
        <w:trPr>
          <w:trHeight w:val="82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5376CDE"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Pastovumo testas su Cs-137 ar kitu radionuklidu (Pvz. Na-22, Co-57, Co-60, Ba-133)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A584103"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Kartą per metus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6C2EB0E"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Medicinos fizikas</w:t>
            </w:r>
          </w:p>
        </w:tc>
      </w:tr>
      <w:tr w:rsidR="00842122" w:rsidRPr="00332273" w14:paraId="3F5B39F0" w14:textId="77777777" w:rsidTr="00A574CB">
        <w:trPr>
          <w:trHeight w:val="38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045231A"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Tiesiškumo bandymas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760704A"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Kartą per metus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9C0AA8B"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Medicinos fizikas</w:t>
            </w:r>
          </w:p>
        </w:tc>
      </w:tr>
      <w:tr w:rsidR="00842122" w:rsidRPr="00332273" w14:paraId="1DCAD905" w14:textId="77777777" w:rsidTr="00A574CB">
        <w:trPr>
          <w:trHeight w:val="27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9CA82CE"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Stabilumo bandymas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908F1C6"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Kartą per metus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7302A12"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Medicinos fizikas</w:t>
            </w:r>
          </w:p>
        </w:tc>
      </w:tr>
      <w:tr w:rsidR="00842122" w:rsidRPr="00332273" w14:paraId="4DC74970" w14:textId="77777777" w:rsidTr="00A574CB">
        <w:trPr>
          <w:trHeight w:val="26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9F45E8D"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Geometrijos atsako bandymas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EDBF081"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Kartą per metus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6A68849"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Medicinos fizikas</w:t>
            </w:r>
          </w:p>
        </w:tc>
      </w:tr>
      <w:tr w:rsidR="00842122" w:rsidRPr="00332273" w14:paraId="47982441" w14:textId="77777777" w:rsidTr="00A574CB">
        <w:trPr>
          <w:trHeight w:val="124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1591D42"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Aktyvumų matuoklio palyginamieji matavimai</w:t>
            </w:r>
          </w:p>
          <w:p w14:paraId="02C46970"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2"/>
              <w:rPr>
                <w:rFonts w:ascii="Times New Roman" w:hAnsi="Times New Roman" w:cs="Times New Roman"/>
                <w:sz w:val="24"/>
                <w:szCs w:val="24"/>
              </w:rPr>
            </w:pPr>
            <w:r w:rsidRPr="00332273">
              <w:rPr>
                <w:rFonts w:ascii="Times New Roman" w:eastAsia="Times New Roman" w:hAnsi="Times New Roman" w:cs="Times New Roman"/>
                <w:sz w:val="24"/>
                <w:szCs w:val="24"/>
              </w:rPr>
              <w:t>(Kasmetinis aktyvumo matuoklių patikrinimas atliekamas ASPĮ visiems naudojamiems aktyvumo kalibratoriams)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40D95ED"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Kartą per metus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83D6D54"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Akredituota jonizuojančiosios spinduliuotės metrologijos laboratorija</w:t>
            </w:r>
          </w:p>
        </w:tc>
      </w:tr>
    </w:tbl>
    <w:p w14:paraId="31BF9313" w14:textId="175FB7EF" w:rsidR="00842122" w:rsidRPr="00332273" w:rsidRDefault="00842122" w:rsidP="00A574CB">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color w:val="000000"/>
          <w:sz w:val="24"/>
          <w:szCs w:val="24"/>
        </w:rPr>
        <w:t xml:space="preserve"> </w:t>
      </w:r>
      <w:r w:rsidRPr="00332273">
        <w:rPr>
          <w:rFonts w:ascii="Times New Roman" w:eastAsia="Times New Roman" w:hAnsi="Times New Roman" w:cs="Times New Roman"/>
          <w:sz w:val="24"/>
          <w:szCs w:val="24"/>
        </w:rPr>
        <w:t>Tikrinamų parametrų atlikimas ir paaiškinimai:</w:t>
      </w:r>
    </w:p>
    <w:p w14:paraId="1D79FB2C" w14:textId="4E2018B3"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w:t>
      </w:r>
      <w:r w:rsidRPr="00332273">
        <w:rPr>
          <w:rFonts w:ascii="Times New Roman" w:eastAsia="Times New Roman" w:hAnsi="Times New Roman" w:cs="Times New Roman"/>
          <w:b/>
          <w:sz w:val="24"/>
          <w:szCs w:val="24"/>
        </w:rPr>
        <w:t xml:space="preserve">Šaltinio patikrinimas“ </w:t>
      </w:r>
      <w:r w:rsidRPr="00332273">
        <w:rPr>
          <w:rFonts w:ascii="Times New Roman" w:eastAsia="Times New Roman" w:hAnsi="Times New Roman" w:cs="Times New Roman"/>
          <w:b/>
          <w:color w:val="000000"/>
          <w:sz w:val="24"/>
          <w:szCs w:val="24"/>
        </w:rPr>
        <w:t>su kalibraciniu šaltiniu</w:t>
      </w:r>
      <w:r w:rsidRPr="00332273">
        <w:rPr>
          <w:rFonts w:ascii="Times New Roman" w:eastAsia="Times New Roman" w:hAnsi="Times New Roman" w:cs="Times New Roman"/>
          <w:color w:val="000000"/>
          <w:sz w:val="24"/>
          <w:szCs w:val="24"/>
        </w:rPr>
        <w:t xml:space="preserve"> - ilgalaikis atsakas į kalibracinį šaltinį, dažniausiai Cs-137, bet gali būti ir kiti </w:t>
      </w:r>
      <w:r w:rsidRPr="00332273">
        <w:rPr>
          <w:rFonts w:ascii="Times New Roman" w:eastAsia="Times New Roman" w:hAnsi="Times New Roman" w:cs="Times New Roman"/>
          <w:sz w:val="24"/>
          <w:szCs w:val="24"/>
        </w:rPr>
        <w:t>(Pvz. Na-22, Co-57, Co-60, Ba-133).</w:t>
      </w:r>
      <w:r w:rsidRPr="00332273">
        <w:rPr>
          <w:rFonts w:ascii="Times New Roman" w:eastAsia="Times New Roman" w:hAnsi="Times New Roman" w:cs="Times New Roman"/>
          <w:color w:val="000000"/>
          <w:sz w:val="24"/>
          <w:szCs w:val="24"/>
        </w:rPr>
        <w:t xml:space="preserve"> </w:t>
      </w:r>
      <w:r w:rsidR="005A105E">
        <w:rPr>
          <w:rFonts w:ascii="Times New Roman" w:eastAsia="Times New Roman" w:hAnsi="Times New Roman" w:cs="Times New Roman"/>
          <w:color w:val="000000"/>
          <w:sz w:val="24"/>
          <w:szCs w:val="24"/>
        </w:rPr>
        <w:t>R</w:t>
      </w:r>
      <w:r w:rsidR="005A105E" w:rsidRPr="005A105E">
        <w:rPr>
          <w:rFonts w:ascii="Times New Roman" w:eastAsia="Times New Roman" w:hAnsi="Times New Roman" w:cs="Times New Roman"/>
          <w:color w:val="000000"/>
          <w:sz w:val="24"/>
          <w:szCs w:val="24"/>
        </w:rPr>
        <w:t xml:space="preserve">adioaktyvusis </w:t>
      </w:r>
      <w:r w:rsidR="005A105E">
        <w:rPr>
          <w:rFonts w:ascii="Times New Roman" w:eastAsia="Times New Roman" w:hAnsi="Times New Roman" w:cs="Times New Roman"/>
          <w:color w:val="000000"/>
          <w:sz w:val="24"/>
          <w:szCs w:val="24"/>
        </w:rPr>
        <w:t>š</w:t>
      </w:r>
      <w:r w:rsidRPr="00332273">
        <w:rPr>
          <w:rFonts w:ascii="Times New Roman" w:eastAsia="Times New Roman" w:hAnsi="Times New Roman" w:cs="Times New Roman"/>
          <w:color w:val="000000"/>
          <w:sz w:val="24"/>
          <w:szCs w:val="24"/>
        </w:rPr>
        <w:t>altinis turėtų būti matuojamas pasirinkus atitinkamą radionuklidą  (pvz., Cs-137 su Cs-137,  Co-60 su Co-60).</w:t>
      </w:r>
    </w:p>
    <w:p w14:paraId="6BA59475" w14:textId="77777777" w:rsidR="00842122" w:rsidRPr="00332273" w:rsidRDefault="00842122" w:rsidP="00A574CB">
      <w:pPr>
        <w:spacing w:after="0" w:line="240" w:lineRule="auto"/>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 xml:space="preserve">Išmatuoti aktyvumo kalibratoriaus parodymai turi atitikti numatomo radionuklido aktyvumą, atsižvelgiant į skilimo pusamžį. </w:t>
      </w:r>
    </w:p>
    <w:p w14:paraId="4A3D45AA"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 xml:space="preserve"> </w:t>
      </w:r>
      <w:r w:rsidRPr="00332273">
        <w:rPr>
          <w:rFonts w:ascii="Times New Roman" w:eastAsia="Times New Roman" w:hAnsi="Times New Roman" w:cs="Times New Roman"/>
          <w:b/>
          <w:color w:val="000000"/>
          <w:sz w:val="24"/>
          <w:szCs w:val="24"/>
        </w:rPr>
        <w:t>„Šaltinio patikrinimas“ su kalibraciniu šaltiniu, pasirinkus darbinius radionuklidus</w:t>
      </w:r>
      <w:r w:rsidRPr="00332273">
        <w:rPr>
          <w:rFonts w:ascii="Times New Roman" w:eastAsia="Times New Roman" w:hAnsi="Times New Roman" w:cs="Times New Roman"/>
          <w:color w:val="000000"/>
          <w:sz w:val="24"/>
          <w:szCs w:val="24"/>
        </w:rPr>
        <w:t xml:space="preserve"> - naudojant tą pačią procedūrą, kaip ir su kalibraciniu šaltiniu, tik reikia pakeisti kalibracinį faktorių į darbinį radionuklidą ir taip pat stebėti ir fiksuoti atsaką su visais naudojamais radionuklidų pasirinkimais (pvz., Cs-137 Tc-99m, Cs-137 su I-131, Cs-137 su F-18 ir tt.).</w:t>
      </w:r>
    </w:p>
    <w:p w14:paraId="2BA659A9" w14:textId="406072CE"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lastRenderedPageBreak/>
        <w:t>Nulio korekcija</w:t>
      </w:r>
      <w:r w:rsidRPr="00332273">
        <w:rPr>
          <w:rFonts w:ascii="Times New Roman" w:eastAsia="Times New Roman" w:hAnsi="Times New Roman" w:cs="Times New Roman"/>
          <w:color w:val="000000"/>
          <w:sz w:val="24"/>
          <w:szCs w:val="24"/>
        </w:rPr>
        <w:t xml:space="preserve"> – šitas matavimas turi būti patikrintas atsižvelgiant į gamintojo rekomendacijas. Naudinga stebėti šitą parodymą, fiksuoti šią vertę prieš bet kokį koregavimą, siekiant įvertinti tendenciją, kada prietaisas turi būti remontuojamas.</w:t>
      </w:r>
    </w:p>
    <w:p w14:paraId="27CA6623"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 xml:space="preserve">Fizinis patikrinimas – </w:t>
      </w:r>
      <w:r w:rsidRPr="00332273">
        <w:rPr>
          <w:rFonts w:ascii="Times New Roman" w:eastAsia="Times New Roman" w:hAnsi="Times New Roman" w:cs="Times New Roman"/>
          <w:color w:val="000000"/>
          <w:sz w:val="24"/>
          <w:szCs w:val="24"/>
        </w:rPr>
        <w:t xml:space="preserve">ar tinkami radionuklidų laikikliai, ar nepažeista jų geometrija.  </w:t>
      </w:r>
    </w:p>
    <w:p w14:paraId="1ABD19F8"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Laikrodžio tikslumas</w:t>
      </w:r>
      <w:r w:rsidRPr="00332273">
        <w:rPr>
          <w:rFonts w:ascii="Times New Roman" w:eastAsia="Times New Roman" w:hAnsi="Times New Roman" w:cs="Times New Roman"/>
          <w:color w:val="000000"/>
          <w:sz w:val="24"/>
          <w:szCs w:val="24"/>
        </w:rPr>
        <w:t xml:space="preserve"> – reikia žinoti tikslų administravimo, preparatų surišimo laiką, ypatingas dėmesys turi būti skiriamas F-18 radionuklidui, nes jis greitai skyla ir visi laikrodžiai turi būti suderinti (dozės kalibratoriaus, PET/KT skenavimo įrangos) .</w:t>
      </w:r>
    </w:p>
    <w:p w14:paraId="6399FCFC"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Fono patikrinimas</w:t>
      </w:r>
      <w:r w:rsidR="002A68AC">
        <w:rPr>
          <w:rFonts w:ascii="Times New Roman" w:eastAsia="Times New Roman" w:hAnsi="Times New Roman" w:cs="Times New Roman"/>
          <w:color w:val="000000"/>
          <w:sz w:val="24"/>
          <w:szCs w:val="24"/>
        </w:rPr>
        <w:t xml:space="preserve"> – </w:t>
      </w:r>
      <w:r w:rsidRPr="00332273">
        <w:rPr>
          <w:rFonts w:ascii="Times New Roman" w:eastAsia="Times New Roman" w:hAnsi="Times New Roman" w:cs="Times New Roman"/>
          <w:color w:val="000000"/>
          <w:sz w:val="24"/>
          <w:szCs w:val="24"/>
        </w:rPr>
        <w:t xml:space="preserve">patikrinti ar neužteršta jonizacinė kamera, ar nėra šalia kažkokių jonizuojančiosios spinduliuotės šaltinių, kurie gali daryti įtaką matavimams. </w:t>
      </w:r>
    </w:p>
    <w:p w14:paraId="258B2ABD" w14:textId="77777777" w:rsidR="00842122" w:rsidRPr="00332273" w:rsidRDefault="00842122" w:rsidP="00A574CB">
      <w:pPr>
        <w:spacing w:after="0" w:line="240" w:lineRule="auto"/>
        <w:ind w:firstLine="426"/>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sz w:val="24"/>
          <w:szCs w:val="24"/>
        </w:rPr>
        <w:t>Aukštos įtampos patikrinimas</w:t>
      </w:r>
      <w:r w:rsidRPr="00332273">
        <w:rPr>
          <w:rFonts w:ascii="Times New Roman" w:eastAsia="Times New Roman" w:hAnsi="Times New Roman" w:cs="Times New Roman"/>
          <w:b/>
          <w:color w:val="000000"/>
          <w:sz w:val="24"/>
          <w:szCs w:val="24"/>
        </w:rPr>
        <w:t xml:space="preserve"> -</w:t>
      </w:r>
      <w:r w:rsidRPr="00332273">
        <w:rPr>
          <w:rFonts w:ascii="Times New Roman" w:eastAsia="Times New Roman" w:hAnsi="Times New Roman" w:cs="Times New Roman"/>
          <w:color w:val="000000"/>
          <w:sz w:val="24"/>
          <w:szCs w:val="24"/>
        </w:rPr>
        <w:t xml:space="preserve"> darbinės įtampos patikrinimas ir verčių sekimas.</w:t>
      </w:r>
    </w:p>
    <w:p w14:paraId="5164EC12" w14:textId="77777777" w:rsidR="0003387B" w:rsidRDefault="00842122" w:rsidP="00A574CB">
      <w:pPr>
        <w:spacing w:after="0" w:line="240" w:lineRule="auto"/>
        <w:ind w:left="426"/>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Pastovumo bandymas su Cs-137 ar kitu radionuklidu (Pvz. Na-22, Co-57, Co-60, Ba-133).</w:t>
      </w:r>
    </w:p>
    <w:p w14:paraId="2B0BA844" w14:textId="4F211244" w:rsidR="0003387B" w:rsidRDefault="00F748DB" w:rsidP="00A574CB">
      <w:pPr>
        <w:spacing w:after="0" w:line="240" w:lineRule="auto"/>
        <w:ind w:left="426"/>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color w:val="000000"/>
          <w:sz w:val="24"/>
          <w:szCs w:val="24"/>
        </w:rPr>
        <w:t>Bandymas atliekamas 10 kartų ir</w:t>
      </w:r>
      <w:r w:rsidRPr="00332273">
        <w:rPr>
          <w:rFonts w:ascii="Times New Roman" w:eastAsia="Times New Roman" w:hAnsi="Times New Roman" w:cs="Times New Roman"/>
          <w:b/>
          <w:color w:val="000000"/>
          <w:sz w:val="24"/>
          <w:szCs w:val="24"/>
        </w:rPr>
        <w:t xml:space="preserve"> </w:t>
      </w:r>
      <w:r w:rsidRPr="00332273">
        <w:rPr>
          <w:rFonts w:ascii="Times New Roman" w:eastAsia="Times New Roman" w:hAnsi="Times New Roman" w:cs="Times New Roman"/>
          <w:color w:val="000000"/>
          <w:sz w:val="24"/>
          <w:szCs w:val="24"/>
        </w:rPr>
        <w:t>išreiškiamas procentine verte su standartiniu nuokrypiu.</w:t>
      </w:r>
    </w:p>
    <w:p w14:paraId="66F34A4F" w14:textId="42C694D8" w:rsidR="00842122" w:rsidRPr="00332273" w:rsidRDefault="00842122" w:rsidP="00A574CB">
      <w:pPr>
        <w:spacing w:after="0" w:line="240" w:lineRule="auto"/>
        <w:ind w:firstLine="425"/>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 xml:space="preserve">Tiesiškumo bandymas – </w:t>
      </w:r>
      <w:r w:rsidRPr="00332273">
        <w:rPr>
          <w:rFonts w:ascii="Times New Roman" w:eastAsia="Times New Roman" w:hAnsi="Times New Roman" w:cs="Times New Roman"/>
          <w:color w:val="000000"/>
          <w:sz w:val="24"/>
          <w:szCs w:val="24"/>
        </w:rPr>
        <w:t>jonizacinės kameros atsakas</w:t>
      </w:r>
      <w:r w:rsidRPr="00332273">
        <w:rPr>
          <w:rFonts w:ascii="Times New Roman" w:eastAsia="Times New Roman" w:hAnsi="Times New Roman" w:cs="Times New Roman"/>
          <w:b/>
          <w:color w:val="000000"/>
          <w:sz w:val="24"/>
          <w:szCs w:val="24"/>
        </w:rPr>
        <w:t xml:space="preserve"> </w:t>
      </w:r>
      <w:r w:rsidRPr="00332273">
        <w:rPr>
          <w:rFonts w:ascii="Times New Roman" w:eastAsia="Times New Roman" w:hAnsi="Times New Roman" w:cs="Times New Roman"/>
          <w:color w:val="000000"/>
          <w:sz w:val="24"/>
          <w:szCs w:val="24"/>
        </w:rPr>
        <w:t xml:space="preserve">į skilimą. Matuojamas diapazonas turėtų būti pasirinktas nuo didžiausio naudojamo aktyvumo (pvz., </w:t>
      </w:r>
      <w:r w:rsidRPr="00332273">
        <w:rPr>
          <w:rFonts w:ascii="Times New Roman" w:eastAsia="Times New Roman" w:hAnsi="Times New Roman" w:cs="Times New Roman"/>
          <w:color w:val="000000"/>
          <w:sz w:val="24"/>
          <w:szCs w:val="24"/>
          <w:vertAlign w:val="superscript"/>
        </w:rPr>
        <w:t>99m</w:t>
      </w:r>
      <w:r w:rsidRPr="00332273">
        <w:rPr>
          <w:rFonts w:ascii="Times New Roman" w:eastAsia="Times New Roman" w:hAnsi="Times New Roman" w:cs="Times New Roman"/>
          <w:color w:val="000000"/>
          <w:sz w:val="24"/>
          <w:szCs w:val="24"/>
        </w:rPr>
        <w:t xml:space="preserve">Tc keli eliuato GBq) ir mažiausio naudojamo aktyvumo (pvz., 1 MBq, </w:t>
      </w:r>
      <w:r w:rsidR="00DC199C" w:rsidRPr="00332273">
        <w:rPr>
          <w:rFonts w:ascii="Times New Roman" w:eastAsia="Times New Roman" w:hAnsi="Times New Roman" w:cs="Times New Roman"/>
          <w:color w:val="000000"/>
          <w:sz w:val="24"/>
          <w:szCs w:val="24"/>
        </w:rPr>
        <w:t>13 p</w:t>
      </w:r>
      <w:r w:rsidRPr="00332273">
        <w:rPr>
          <w:rFonts w:ascii="Times New Roman" w:eastAsia="Times New Roman" w:hAnsi="Times New Roman" w:cs="Times New Roman"/>
          <w:color w:val="000000"/>
          <w:sz w:val="24"/>
          <w:szCs w:val="24"/>
        </w:rPr>
        <w:t>av</w:t>
      </w:r>
      <w:r w:rsidR="00DC199C" w:rsidRPr="00332273">
        <w:rPr>
          <w:rFonts w:ascii="Times New Roman" w:eastAsia="Times New Roman" w:hAnsi="Times New Roman" w:cs="Times New Roman"/>
          <w:color w:val="000000"/>
          <w:sz w:val="24"/>
          <w:szCs w:val="24"/>
        </w:rPr>
        <w:t>.</w:t>
      </w:r>
      <w:r w:rsidRPr="00332273">
        <w:rPr>
          <w:rFonts w:ascii="Times New Roman" w:eastAsia="Times New Roman" w:hAnsi="Times New Roman" w:cs="Times New Roman"/>
          <w:color w:val="000000"/>
          <w:sz w:val="24"/>
          <w:szCs w:val="24"/>
        </w:rPr>
        <w:t>) konkrečiam radionuklidui.</w:t>
      </w:r>
      <w:r w:rsidRPr="00332273">
        <w:rPr>
          <w:rFonts w:ascii="Times New Roman" w:eastAsia="Times New Roman" w:hAnsi="Times New Roman" w:cs="Times New Roman"/>
          <w:b/>
          <w:color w:val="000000"/>
          <w:sz w:val="24"/>
          <w:szCs w:val="24"/>
        </w:rPr>
        <w:t xml:space="preserve"> </w:t>
      </w:r>
      <w:r w:rsidRPr="00332273">
        <w:rPr>
          <w:rFonts w:ascii="Times New Roman" w:eastAsia="Times New Roman" w:hAnsi="Times New Roman" w:cs="Times New Roman"/>
          <w:color w:val="000000"/>
          <w:sz w:val="24"/>
          <w:szCs w:val="24"/>
        </w:rPr>
        <w:t>Matavimas atliekamas siekiant įvertinti radionuklidų aktyvumų dydžių teisingus parodymus visam ruože.</w:t>
      </w:r>
      <w:r w:rsidRPr="00332273">
        <w:rPr>
          <w:rFonts w:ascii="Times New Roman" w:eastAsia="Times New Roman" w:hAnsi="Times New Roman" w:cs="Times New Roman"/>
          <w:b/>
          <w:color w:val="000000"/>
          <w:sz w:val="24"/>
          <w:szCs w:val="24"/>
        </w:rPr>
        <w:t xml:space="preserve">  </w:t>
      </w:r>
    </w:p>
    <w:p w14:paraId="1E7694A3" w14:textId="77777777" w:rsidR="00842122" w:rsidRPr="00332273" w:rsidRDefault="00842122" w:rsidP="00A574CB">
      <w:pPr>
        <w:spacing w:after="0" w:line="240" w:lineRule="auto"/>
        <w:ind w:firstLine="425"/>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sz w:val="24"/>
          <w:szCs w:val="24"/>
        </w:rPr>
        <w:t>Stabilumo bandymas</w:t>
      </w:r>
      <w:r w:rsidRPr="00332273">
        <w:rPr>
          <w:rFonts w:ascii="Times New Roman" w:eastAsia="Times New Roman" w:hAnsi="Times New Roman" w:cs="Times New Roman"/>
          <w:b/>
          <w:color w:val="000000"/>
          <w:sz w:val="24"/>
          <w:szCs w:val="24"/>
        </w:rPr>
        <w:t xml:space="preserve"> – </w:t>
      </w:r>
      <w:r w:rsidRPr="00332273">
        <w:rPr>
          <w:rFonts w:ascii="Times New Roman" w:eastAsia="Times New Roman" w:hAnsi="Times New Roman" w:cs="Times New Roman"/>
          <w:color w:val="000000"/>
          <w:sz w:val="24"/>
          <w:szCs w:val="24"/>
        </w:rPr>
        <w:t>tikslumo įvertinimas, matuojamas pakartotinais matavimais N=10.</w:t>
      </w:r>
    </w:p>
    <w:p w14:paraId="4631062F" w14:textId="77777777" w:rsidR="00842122" w:rsidRPr="00332273" w:rsidRDefault="00842122" w:rsidP="00A574CB">
      <w:pPr>
        <w:spacing w:after="0" w:line="240" w:lineRule="auto"/>
        <w:ind w:firstLine="425"/>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Geometrijos atsako</w:t>
      </w:r>
      <w:r w:rsidRPr="00332273">
        <w:rPr>
          <w:rFonts w:ascii="Times New Roman" w:eastAsia="Times New Roman" w:hAnsi="Times New Roman" w:cs="Times New Roman"/>
          <w:color w:val="000000"/>
          <w:sz w:val="24"/>
          <w:szCs w:val="24"/>
        </w:rPr>
        <w:t xml:space="preserve"> </w:t>
      </w:r>
      <w:r w:rsidR="002A68AC">
        <w:rPr>
          <w:rFonts w:ascii="Times New Roman" w:eastAsia="Times New Roman" w:hAnsi="Times New Roman" w:cs="Times New Roman"/>
          <w:color w:val="000000"/>
          <w:sz w:val="24"/>
          <w:szCs w:val="24"/>
        </w:rPr>
        <w:t>–</w:t>
      </w:r>
      <w:r w:rsidRPr="00332273">
        <w:rPr>
          <w:rFonts w:ascii="Times New Roman" w:eastAsia="Times New Roman" w:hAnsi="Times New Roman" w:cs="Times New Roman"/>
          <w:color w:val="000000"/>
          <w:sz w:val="24"/>
          <w:szCs w:val="24"/>
        </w:rPr>
        <w:t xml:space="preserve"> jonizacinės kameros erdvinis jautris.</w:t>
      </w:r>
      <w:r w:rsidRPr="00332273">
        <w:rPr>
          <w:rFonts w:ascii="Times New Roman" w:eastAsia="Times New Roman" w:hAnsi="Times New Roman" w:cs="Times New Roman"/>
          <w:sz w:val="24"/>
          <w:szCs w:val="24"/>
        </w:rPr>
        <w:t xml:space="preserve"> </w:t>
      </w:r>
      <w:r w:rsidRPr="00332273">
        <w:rPr>
          <w:rFonts w:ascii="Times New Roman" w:eastAsia="Times New Roman" w:hAnsi="Times New Roman" w:cs="Times New Roman"/>
          <w:color w:val="000000"/>
          <w:sz w:val="24"/>
          <w:szCs w:val="24"/>
        </w:rPr>
        <w:t xml:space="preserve">Atliekant kokybės kontrolės matavimus, svarbus parametras yra šaltinio geometrija (buteliukas, ar skirtingos talpos švirkštas), nes nuo jos priklauso jonizacinės kameros erdvinis jautris. </w:t>
      </w:r>
    </w:p>
    <w:p w14:paraId="61C7122A" w14:textId="77777777" w:rsidR="00842122" w:rsidRPr="00332273" w:rsidRDefault="00842122" w:rsidP="00332273">
      <w:pPr>
        <w:spacing w:after="0" w:line="360" w:lineRule="auto"/>
        <w:jc w:val="center"/>
        <w:rPr>
          <w:rFonts w:ascii="Times New Roman" w:eastAsia="Times New Roman" w:hAnsi="Times New Roman" w:cs="Times New Roman"/>
          <w:color w:val="000000"/>
          <w:sz w:val="24"/>
          <w:szCs w:val="24"/>
        </w:rPr>
      </w:pPr>
      <w:r w:rsidRPr="00332273">
        <w:rPr>
          <w:rFonts w:ascii="Times New Roman" w:eastAsia="Times New Roman" w:hAnsi="Times New Roman" w:cs="Times New Roman"/>
          <w:noProof/>
          <w:color w:val="000000"/>
          <w:sz w:val="24"/>
          <w:szCs w:val="24"/>
        </w:rPr>
        <w:drawing>
          <wp:inline distT="0" distB="0" distL="0" distR="0" wp14:anchorId="49A3B423" wp14:editId="28427B5B">
            <wp:extent cx="1819500" cy="1917223"/>
            <wp:effectExtent l="0" t="0" r="0" b="0"/>
            <wp:docPr id="1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0"/>
                    <a:srcRect/>
                    <a:stretch>
                      <a:fillRect/>
                    </a:stretch>
                  </pic:blipFill>
                  <pic:spPr>
                    <a:xfrm>
                      <a:off x="0" y="0"/>
                      <a:ext cx="1819500" cy="1917223"/>
                    </a:xfrm>
                    <a:prstGeom prst="rect">
                      <a:avLst/>
                    </a:prstGeom>
                    <a:ln/>
                  </pic:spPr>
                </pic:pic>
              </a:graphicData>
            </a:graphic>
          </wp:inline>
        </w:drawing>
      </w:r>
    </w:p>
    <w:p w14:paraId="2D10ADF9" w14:textId="77777777" w:rsidR="00842122" w:rsidRPr="00332273" w:rsidRDefault="00DC199C" w:rsidP="00332273">
      <w:pPr>
        <w:spacing w:after="0" w:line="360" w:lineRule="auto"/>
        <w:jc w:val="center"/>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11 pav</w:t>
      </w:r>
      <w:r w:rsidR="00842122" w:rsidRPr="00332273">
        <w:rPr>
          <w:rFonts w:ascii="Times New Roman" w:eastAsia="Times New Roman" w:hAnsi="Times New Roman" w:cs="Times New Roman"/>
          <w:color w:val="000000"/>
          <w:sz w:val="24"/>
          <w:szCs w:val="24"/>
        </w:rPr>
        <w:t>. Aktyvumo matuoklio erdvinis jautris.</w:t>
      </w:r>
    </w:p>
    <w:p w14:paraId="73EF05B1" w14:textId="77777777" w:rsidR="00842122" w:rsidRPr="00332273" w:rsidRDefault="00842122" w:rsidP="00A574CB">
      <w:pPr>
        <w:spacing w:after="0" w:line="240" w:lineRule="auto"/>
        <w:jc w:val="both"/>
        <w:rPr>
          <w:rFonts w:ascii="Times New Roman" w:eastAsia="Times New Roman" w:hAnsi="Times New Roman" w:cs="Times New Roman"/>
          <w:color w:val="000000"/>
          <w:sz w:val="24"/>
          <w:szCs w:val="24"/>
        </w:rPr>
      </w:pPr>
    </w:p>
    <w:p w14:paraId="33BA4825" w14:textId="77777777" w:rsidR="00842122" w:rsidRPr="002A68AC"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Dažniausiai darbinis ruožas būna nuo 5 iki 15cm (priklausomai nuo gamintojo ir modelio).</w:t>
      </w:r>
      <w:r w:rsidR="002A68AC">
        <w:rPr>
          <w:rFonts w:ascii="Times New Roman" w:eastAsia="Times New Roman" w:hAnsi="Times New Roman" w:cs="Times New Roman"/>
          <w:color w:val="000000"/>
          <w:sz w:val="24"/>
          <w:szCs w:val="24"/>
        </w:rPr>
        <w:t xml:space="preserve"> </w:t>
      </w:r>
      <w:r w:rsidRPr="00332273">
        <w:rPr>
          <w:rFonts w:ascii="Times New Roman" w:eastAsia="Times New Roman" w:hAnsi="Times New Roman" w:cs="Times New Roman"/>
          <w:color w:val="000000"/>
          <w:sz w:val="24"/>
          <w:szCs w:val="24"/>
        </w:rPr>
        <w:t>Taip pat svarbus tūris, mėginio sienelė</w:t>
      </w:r>
      <w:r w:rsidR="00DC199C" w:rsidRPr="00332273">
        <w:rPr>
          <w:rFonts w:ascii="Times New Roman" w:eastAsia="Times New Roman" w:hAnsi="Times New Roman" w:cs="Times New Roman"/>
          <w:color w:val="000000"/>
          <w:sz w:val="24"/>
          <w:szCs w:val="24"/>
        </w:rPr>
        <w:t>s storis, sienelės medžiaga (12 pav.</w:t>
      </w:r>
      <w:r w:rsidRPr="00332273">
        <w:rPr>
          <w:rFonts w:ascii="Times New Roman" w:eastAsia="Times New Roman" w:hAnsi="Times New Roman" w:cs="Times New Roman"/>
          <w:color w:val="000000"/>
          <w:sz w:val="24"/>
          <w:szCs w:val="24"/>
        </w:rPr>
        <w:t xml:space="preserve">). Reikalingi įvertinimai skirtingoms geometrijoms ir tūriui, nes aktyvumo parodymai gali ženkliai skirtis. </w:t>
      </w:r>
      <w:r w:rsidR="00DC199C" w:rsidRPr="00332273">
        <w:rPr>
          <w:rFonts w:ascii="Times New Roman" w:eastAsia="Times New Roman" w:hAnsi="Times New Roman" w:cs="Times New Roman"/>
          <w:color w:val="000000"/>
          <w:sz w:val="24"/>
          <w:szCs w:val="24"/>
        </w:rPr>
        <w:t>11</w:t>
      </w:r>
      <w:r w:rsidRPr="00332273">
        <w:rPr>
          <w:rFonts w:ascii="Times New Roman" w:eastAsia="Times New Roman" w:hAnsi="Times New Roman" w:cs="Times New Roman"/>
          <w:color w:val="000000"/>
          <w:sz w:val="24"/>
          <w:szCs w:val="24"/>
        </w:rPr>
        <w:t xml:space="preserve"> paveikslėlyje pavaizduotas erdvinis  </w:t>
      </w:r>
      <w:r w:rsidRPr="00332273">
        <w:rPr>
          <w:rFonts w:ascii="Times New Roman" w:eastAsia="Times New Roman" w:hAnsi="Times New Roman" w:cs="Times New Roman"/>
          <w:sz w:val="24"/>
          <w:szCs w:val="24"/>
        </w:rPr>
        <w:t xml:space="preserve">jonizacinės kameros jautrio žemėlapis. </w:t>
      </w:r>
    </w:p>
    <w:p w14:paraId="0C6E7C33" w14:textId="77777777" w:rsidR="00842122" w:rsidRPr="00332273" w:rsidRDefault="00842122" w:rsidP="00332273">
      <w:pPr>
        <w:spacing w:after="0" w:line="360" w:lineRule="auto"/>
        <w:jc w:val="both"/>
        <w:rPr>
          <w:rFonts w:ascii="Times New Roman" w:eastAsia="Times New Roman" w:hAnsi="Times New Roman" w:cs="Times New Roman"/>
          <w:color w:val="000000"/>
          <w:sz w:val="24"/>
          <w:szCs w:val="24"/>
        </w:rPr>
      </w:pPr>
    </w:p>
    <w:p w14:paraId="059F7251" w14:textId="77777777" w:rsidR="00842122" w:rsidRPr="00332273" w:rsidRDefault="00842122" w:rsidP="00332273">
      <w:pPr>
        <w:spacing w:after="0" w:line="360" w:lineRule="auto"/>
        <w:jc w:val="center"/>
        <w:rPr>
          <w:rFonts w:ascii="Times New Roman" w:eastAsia="Times New Roman" w:hAnsi="Times New Roman" w:cs="Times New Roman"/>
          <w:color w:val="000000"/>
          <w:sz w:val="24"/>
          <w:szCs w:val="24"/>
        </w:rPr>
      </w:pPr>
      <w:r w:rsidRPr="00332273">
        <w:rPr>
          <w:rFonts w:ascii="Times New Roman" w:eastAsia="Times New Roman" w:hAnsi="Times New Roman" w:cs="Times New Roman"/>
          <w:noProof/>
          <w:color w:val="000000"/>
          <w:sz w:val="24"/>
          <w:szCs w:val="24"/>
        </w:rPr>
        <w:lastRenderedPageBreak/>
        <w:drawing>
          <wp:inline distT="0" distB="0" distL="0" distR="0" wp14:anchorId="19832754" wp14:editId="5788901D">
            <wp:extent cx="5010150" cy="206805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8021" cy="2075430"/>
                    </a:xfrm>
                    <a:prstGeom prst="rect">
                      <a:avLst/>
                    </a:prstGeom>
                    <a:noFill/>
                    <a:ln>
                      <a:noFill/>
                    </a:ln>
                  </pic:spPr>
                </pic:pic>
              </a:graphicData>
            </a:graphic>
          </wp:inline>
        </w:drawing>
      </w:r>
    </w:p>
    <w:p w14:paraId="50F15355" w14:textId="77777777" w:rsidR="00842122" w:rsidRPr="00332273" w:rsidRDefault="00DC199C" w:rsidP="00332273">
      <w:pPr>
        <w:spacing w:after="0" w:line="360" w:lineRule="auto"/>
        <w:jc w:val="center"/>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12 pav.</w:t>
      </w:r>
      <w:r w:rsidR="00842122" w:rsidRPr="00332273">
        <w:rPr>
          <w:rFonts w:ascii="Times New Roman" w:eastAsia="Times New Roman" w:hAnsi="Times New Roman" w:cs="Times New Roman"/>
          <w:color w:val="000000"/>
          <w:sz w:val="24"/>
          <w:szCs w:val="24"/>
        </w:rPr>
        <w:t xml:space="preserve"> Aktyvumo matuoklio erdvinis jautris.</w:t>
      </w:r>
    </w:p>
    <w:p w14:paraId="5516CFC6" w14:textId="77777777" w:rsidR="00842122" w:rsidRPr="00332273" w:rsidRDefault="00842122" w:rsidP="00332273">
      <w:pPr>
        <w:spacing w:after="0" w:line="360" w:lineRule="auto"/>
        <w:jc w:val="both"/>
        <w:rPr>
          <w:rFonts w:ascii="Times New Roman" w:eastAsia="Times New Roman" w:hAnsi="Times New Roman" w:cs="Times New Roman"/>
          <w:color w:val="000000"/>
          <w:sz w:val="24"/>
          <w:szCs w:val="24"/>
        </w:rPr>
      </w:pPr>
    </w:p>
    <w:p w14:paraId="672DCE59" w14:textId="77777777" w:rsidR="00842122" w:rsidRPr="00332273" w:rsidRDefault="00842122" w:rsidP="00332273">
      <w:pPr>
        <w:spacing w:after="0" w:line="360" w:lineRule="auto"/>
        <w:jc w:val="center"/>
        <w:rPr>
          <w:rFonts w:ascii="Times New Roman" w:eastAsia="Times New Roman" w:hAnsi="Times New Roman" w:cs="Times New Roman"/>
          <w:color w:val="000000"/>
          <w:sz w:val="24"/>
          <w:szCs w:val="24"/>
        </w:rPr>
      </w:pPr>
      <w:r w:rsidRPr="00332273">
        <w:rPr>
          <w:rFonts w:ascii="Times New Roman" w:eastAsia="Times New Roman" w:hAnsi="Times New Roman" w:cs="Times New Roman"/>
          <w:noProof/>
          <w:color w:val="000000"/>
          <w:sz w:val="24"/>
          <w:szCs w:val="24"/>
        </w:rPr>
        <w:drawing>
          <wp:inline distT="0" distB="0" distL="0" distR="0" wp14:anchorId="2D0D9721" wp14:editId="7D6BAAB8">
            <wp:extent cx="3073945" cy="2636238"/>
            <wp:effectExtent l="0" t="0" r="12700" b="1206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35209FE" w14:textId="77777777" w:rsidR="00842122" w:rsidRPr="00332273" w:rsidRDefault="00DC199C" w:rsidP="00332273">
      <w:pPr>
        <w:spacing w:after="0" w:line="360" w:lineRule="auto"/>
        <w:jc w:val="center"/>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13 pav.</w:t>
      </w:r>
      <w:r w:rsidR="00842122" w:rsidRPr="00332273">
        <w:rPr>
          <w:rFonts w:ascii="Times New Roman" w:eastAsia="Times New Roman" w:hAnsi="Times New Roman" w:cs="Times New Roman"/>
          <w:color w:val="000000"/>
          <w:sz w:val="24"/>
          <w:szCs w:val="24"/>
        </w:rPr>
        <w:t xml:space="preserve"> Aktyvumo matuoklio tiesiškumo bandymo pvz.</w:t>
      </w:r>
    </w:p>
    <w:p w14:paraId="5D56310F" w14:textId="77777777" w:rsidR="00842122" w:rsidRPr="00332273" w:rsidRDefault="00842122" w:rsidP="00A574CB">
      <w:pPr>
        <w:spacing w:after="0" w:line="240" w:lineRule="auto"/>
        <w:jc w:val="both"/>
        <w:rPr>
          <w:rFonts w:ascii="Times New Roman" w:eastAsia="Times New Roman" w:hAnsi="Times New Roman" w:cs="Times New Roman"/>
          <w:b/>
          <w:color w:val="000000"/>
          <w:sz w:val="24"/>
          <w:szCs w:val="24"/>
        </w:rPr>
      </w:pPr>
    </w:p>
    <w:p w14:paraId="4EA4F9D8"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Aktyvumų matuoklio paliginamieji matavimai</w:t>
      </w:r>
      <w:r w:rsidRPr="00332273">
        <w:rPr>
          <w:rFonts w:ascii="Times New Roman" w:eastAsia="Times New Roman" w:hAnsi="Times New Roman" w:cs="Times New Roman"/>
          <w:color w:val="000000"/>
          <w:sz w:val="24"/>
          <w:szCs w:val="24"/>
        </w:rPr>
        <w:t xml:space="preserve"> </w:t>
      </w:r>
      <w:r w:rsidR="0044480D">
        <w:rPr>
          <w:rFonts w:ascii="Times New Roman" w:eastAsia="Times New Roman" w:hAnsi="Times New Roman" w:cs="Times New Roman"/>
          <w:color w:val="000000"/>
          <w:sz w:val="24"/>
          <w:szCs w:val="24"/>
        </w:rPr>
        <w:t>–</w:t>
      </w:r>
      <w:r w:rsidRPr="00332273">
        <w:rPr>
          <w:rFonts w:ascii="Times New Roman" w:eastAsia="Times New Roman" w:hAnsi="Times New Roman" w:cs="Times New Roman"/>
          <w:b/>
          <w:color w:val="000000"/>
          <w:sz w:val="24"/>
          <w:szCs w:val="24"/>
        </w:rPr>
        <w:t xml:space="preserve"> </w:t>
      </w:r>
      <w:r w:rsidRPr="00332273">
        <w:rPr>
          <w:rFonts w:ascii="Times New Roman" w:eastAsia="Times New Roman" w:hAnsi="Times New Roman" w:cs="Times New Roman"/>
          <w:color w:val="000000"/>
          <w:sz w:val="24"/>
          <w:szCs w:val="24"/>
        </w:rPr>
        <w:t>palyginamieji matavimai su antriniu dozės kalibratoriumi, kuris sukalibruotas užtikrinant metrologinę sietį su nacionaliniu radionuklidų aktyvumo vieneto etalonu, kiekvienam kalibratoriui atskirai.</w:t>
      </w:r>
    </w:p>
    <w:p w14:paraId="2A11B4CD" w14:textId="77777777" w:rsidR="00842122" w:rsidRPr="00332273" w:rsidRDefault="00842122" w:rsidP="00A574CB">
      <w:pPr>
        <w:spacing w:after="0" w:line="240" w:lineRule="auto"/>
        <w:ind w:firstLine="720"/>
        <w:jc w:val="both"/>
        <w:rPr>
          <w:rFonts w:ascii="Times New Roman" w:eastAsia="Times New Roman" w:hAnsi="Times New Roman" w:cs="Times New Roman"/>
          <w:b/>
          <w:color w:val="000000"/>
          <w:sz w:val="24"/>
          <w:szCs w:val="24"/>
        </w:rPr>
      </w:pPr>
    </w:p>
    <w:p w14:paraId="0451F471" w14:textId="77777777" w:rsidR="00842122" w:rsidRPr="00332273" w:rsidRDefault="00842122" w:rsidP="00A574CB">
      <w:pPr>
        <w:spacing w:after="0" w:line="240" w:lineRule="auto"/>
        <w:ind w:firstLine="426"/>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Radionuklidų aktyvumo skaitikliai</w:t>
      </w:r>
    </w:p>
    <w:p w14:paraId="571B4FF7" w14:textId="23387493"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 xml:space="preserve">Radionuklidų aktyvumo šulinių skaitikliai naudojami in vitro ląstelių tyrimuose, biologinio pasiskirstymo tyrimuose, radionuklidinių priemaišų nustatyme, (pvz., generatoriaus eliuate), I-125 (pvz., naudojami kaip žymekliai) tyrimuose ir kt. Kadangi dažniausiai naudojami NaI(Tl) detektoriai, reikia įvertinti didžiausią aktyvumą dėl neveikos trukmės. </w:t>
      </w:r>
    </w:p>
    <w:p w14:paraId="4DD7AA6B"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HN 77:2015 keliami reikalavimai</w:t>
      </w:r>
      <w:r w:rsidR="00DC199C" w:rsidRPr="00332273">
        <w:rPr>
          <w:rFonts w:ascii="Times New Roman" w:eastAsia="Times New Roman" w:hAnsi="Times New Roman" w:cs="Times New Roman"/>
          <w:color w:val="000000"/>
          <w:sz w:val="24"/>
          <w:szCs w:val="24"/>
        </w:rPr>
        <w:t xml:space="preserve"> nurodyti 7 lentelėje</w:t>
      </w:r>
      <w:r w:rsidRPr="00332273">
        <w:rPr>
          <w:rFonts w:ascii="Times New Roman" w:eastAsia="Times New Roman" w:hAnsi="Times New Roman" w:cs="Times New Roman"/>
          <w:color w:val="000000"/>
          <w:sz w:val="24"/>
          <w:szCs w:val="24"/>
        </w:rPr>
        <w:t>: </w:t>
      </w:r>
    </w:p>
    <w:p w14:paraId="65B1B617" w14:textId="77777777" w:rsidR="00842122" w:rsidRPr="00332273" w:rsidRDefault="00842122" w:rsidP="00A574CB">
      <w:pPr>
        <w:spacing w:after="0" w:line="240" w:lineRule="auto"/>
        <w:jc w:val="both"/>
        <w:rPr>
          <w:rFonts w:ascii="Times New Roman" w:eastAsia="Times New Roman" w:hAnsi="Times New Roman" w:cs="Times New Roman"/>
          <w:color w:val="000000"/>
          <w:sz w:val="24"/>
          <w:szCs w:val="24"/>
        </w:rPr>
      </w:pPr>
    </w:p>
    <w:p w14:paraId="6DA38DC8" w14:textId="77777777" w:rsidR="00842122" w:rsidRPr="00332273" w:rsidRDefault="00DC199C" w:rsidP="00A574CB">
      <w:pPr>
        <w:spacing w:after="0" w:line="240" w:lineRule="auto"/>
        <w:ind w:firstLine="426"/>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 xml:space="preserve">7 </w:t>
      </w:r>
      <w:r w:rsidR="00842122" w:rsidRPr="00332273">
        <w:rPr>
          <w:rFonts w:ascii="Times New Roman" w:eastAsia="Times New Roman" w:hAnsi="Times New Roman" w:cs="Times New Roman"/>
          <w:b/>
          <w:color w:val="000000"/>
          <w:sz w:val="24"/>
          <w:szCs w:val="24"/>
        </w:rPr>
        <w:t>lentelė. Radionuklidų aktyvumo skaitiklių charakteristikos ir leidžiamieji jų nuokrypiai</w:t>
      </w:r>
    </w:p>
    <w:tbl>
      <w:tblPr>
        <w:tblW w:w="9468" w:type="dxa"/>
        <w:tblLayout w:type="fixed"/>
        <w:tblLook w:val="0400" w:firstRow="0" w:lastRow="0" w:firstColumn="0" w:lastColumn="0" w:noHBand="0" w:noVBand="1"/>
      </w:tblPr>
      <w:tblGrid>
        <w:gridCol w:w="4813"/>
        <w:gridCol w:w="4655"/>
      </w:tblGrid>
      <w:tr w:rsidR="00842122" w:rsidRPr="00332273" w14:paraId="23270EC3" w14:textId="77777777" w:rsidTr="0044480D">
        <w:tc>
          <w:tcPr>
            <w:tcW w:w="4813" w:type="dxa"/>
            <w:tcBorders>
              <w:top w:val="single" w:sz="8" w:space="0" w:color="000000"/>
              <w:left w:val="single" w:sz="8" w:space="0" w:color="000000"/>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36833468" w14:textId="77777777" w:rsidR="00842122" w:rsidRPr="0044480D" w:rsidRDefault="00842122" w:rsidP="00A574CB">
            <w:pPr>
              <w:spacing w:after="0" w:line="240" w:lineRule="auto"/>
              <w:jc w:val="center"/>
              <w:rPr>
                <w:rFonts w:ascii="Times New Roman" w:eastAsia="Times New Roman" w:hAnsi="Times New Roman" w:cs="Times New Roman"/>
                <w:b/>
                <w:sz w:val="24"/>
                <w:szCs w:val="24"/>
              </w:rPr>
            </w:pPr>
            <w:r w:rsidRPr="0044480D">
              <w:rPr>
                <w:rFonts w:ascii="Times New Roman" w:eastAsia="Times New Roman" w:hAnsi="Times New Roman" w:cs="Times New Roman"/>
                <w:b/>
                <w:sz w:val="24"/>
                <w:szCs w:val="24"/>
              </w:rPr>
              <w:t>Fizinis parametras</w:t>
            </w:r>
          </w:p>
        </w:tc>
        <w:tc>
          <w:tcPr>
            <w:tcW w:w="4655" w:type="dxa"/>
            <w:tcBorders>
              <w:top w:val="single" w:sz="8" w:space="0" w:color="000000"/>
              <w:left w:val="nil"/>
              <w:bottom w:val="single" w:sz="8" w:space="0" w:color="000000"/>
              <w:right w:val="single" w:sz="8" w:space="0" w:color="000000"/>
            </w:tcBorders>
            <w:shd w:val="clear" w:color="auto" w:fill="E7E6E6" w:themeFill="background2"/>
            <w:tcMar>
              <w:top w:w="0" w:type="dxa"/>
              <w:left w:w="108" w:type="dxa"/>
              <w:bottom w:w="0" w:type="dxa"/>
              <w:right w:w="108" w:type="dxa"/>
            </w:tcMar>
            <w:vAlign w:val="center"/>
          </w:tcPr>
          <w:p w14:paraId="627E5245" w14:textId="77777777" w:rsidR="00842122" w:rsidRPr="0044480D" w:rsidRDefault="00842122" w:rsidP="00A574CB">
            <w:pPr>
              <w:spacing w:after="0" w:line="240" w:lineRule="auto"/>
              <w:jc w:val="center"/>
              <w:rPr>
                <w:rFonts w:ascii="Times New Roman" w:eastAsia="Times New Roman" w:hAnsi="Times New Roman" w:cs="Times New Roman"/>
                <w:b/>
                <w:sz w:val="24"/>
                <w:szCs w:val="24"/>
              </w:rPr>
            </w:pPr>
            <w:r w:rsidRPr="0044480D">
              <w:rPr>
                <w:rFonts w:ascii="Times New Roman" w:eastAsia="Times New Roman" w:hAnsi="Times New Roman" w:cs="Times New Roman"/>
                <w:b/>
                <w:sz w:val="24"/>
                <w:szCs w:val="24"/>
              </w:rPr>
              <w:t>Leidžiamasis nuokrypis</w:t>
            </w:r>
          </w:p>
        </w:tc>
      </w:tr>
      <w:tr w:rsidR="00842122" w:rsidRPr="00332273" w14:paraId="112C67DE" w14:textId="77777777" w:rsidTr="00842122">
        <w:tc>
          <w:tcPr>
            <w:tcW w:w="481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6E25AF" w14:textId="77777777" w:rsidR="00842122" w:rsidRPr="00332273" w:rsidRDefault="00842122"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Impulsų dažnio registravimo pasikartojamumas</w:t>
            </w:r>
          </w:p>
        </w:tc>
        <w:tc>
          <w:tcPr>
            <w:tcW w:w="4655" w:type="dxa"/>
            <w:tcBorders>
              <w:top w:val="nil"/>
              <w:left w:val="nil"/>
              <w:bottom w:val="single" w:sz="8" w:space="0" w:color="000000"/>
              <w:right w:val="single" w:sz="8" w:space="0" w:color="000000"/>
            </w:tcBorders>
            <w:tcMar>
              <w:top w:w="0" w:type="dxa"/>
              <w:left w:w="108" w:type="dxa"/>
              <w:bottom w:w="0" w:type="dxa"/>
              <w:right w:w="108" w:type="dxa"/>
            </w:tcMar>
          </w:tcPr>
          <w:p w14:paraId="18A8720F" w14:textId="77777777" w:rsidR="00842122" w:rsidRPr="00332273" w:rsidRDefault="00842122" w:rsidP="00A574CB">
            <w:pPr>
              <w:spacing w:after="0" w:line="240" w:lineRule="auto"/>
              <w:jc w:val="both"/>
              <w:rPr>
                <w:rFonts w:ascii="Times New Roman" w:eastAsia="Times New Roman" w:hAnsi="Times New Roman" w:cs="Times New Roman"/>
                <w:sz w:val="24"/>
                <w:szCs w:val="24"/>
              </w:rPr>
            </w:pPr>
            <w:r w:rsidRPr="00332273">
              <w:rPr>
                <w:rFonts w:ascii="Times New Roman" w:eastAsia="Gungsuh" w:hAnsi="Times New Roman" w:cs="Times New Roman"/>
                <w:sz w:val="24"/>
                <w:szCs w:val="24"/>
              </w:rPr>
              <w:t>≤ 5 %</w:t>
            </w:r>
          </w:p>
        </w:tc>
      </w:tr>
      <w:tr w:rsidR="00842122" w:rsidRPr="00332273" w14:paraId="6980F1E8" w14:textId="77777777" w:rsidTr="00842122">
        <w:tc>
          <w:tcPr>
            <w:tcW w:w="481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996EE3" w14:textId="77777777" w:rsidR="00842122" w:rsidRPr="00332273" w:rsidRDefault="00842122" w:rsidP="00A574CB">
            <w:pPr>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Energetinė skiriamoji geba</w:t>
            </w:r>
          </w:p>
        </w:tc>
        <w:tc>
          <w:tcPr>
            <w:tcW w:w="4655" w:type="dxa"/>
            <w:tcBorders>
              <w:top w:val="nil"/>
              <w:left w:val="nil"/>
              <w:bottom w:val="single" w:sz="8" w:space="0" w:color="000000"/>
              <w:right w:val="single" w:sz="8" w:space="0" w:color="000000"/>
            </w:tcBorders>
            <w:tcMar>
              <w:top w:w="0" w:type="dxa"/>
              <w:left w:w="108" w:type="dxa"/>
              <w:bottom w:w="0" w:type="dxa"/>
              <w:right w:w="108" w:type="dxa"/>
            </w:tcMar>
          </w:tcPr>
          <w:p w14:paraId="6C3FDFFE" w14:textId="77777777" w:rsidR="00842122" w:rsidRPr="00332273" w:rsidRDefault="00842122" w:rsidP="00A574CB">
            <w:pPr>
              <w:spacing w:after="0" w:line="240" w:lineRule="auto"/>
              <w:jc w:val="both"/>
              <w:rPr>
                <w:rFonts w:ascii="Times New Roman" w:eastAsia="Times New Roman" w:hAnsi="Times New Roman" w:cs="Times New Roman"/>
                <w:sz w:val="24"/>
                <w:szCs w:val="24"/>
              </w:rPr>
            </w:pPr>
            <w:r w:rsidRPr="00332273">
              <w:rPr>
                <w:rFonts w:ascii="Times New Roman" w:eastAsia="Gungsuh" w:hAnsi="Times New Roman" w:cs="Times New Roman"/>
                <w:sz w:val="24"/>
                <w:szCs w:val="24"/>
              </w:rPr>
              <w:t>≤ 10 %</w:t>
            </w:r>
          </w:p>
        </w:tc>
      </w:tr>
    </w:tbl>
    <w:p w14:paraId="12CD3B02" w14:textId="77777777" w:rsidR="00842122" w:rsidRPr="00332273" w:rsidRDefault="00842122" w:rsidP="00A574CB">
      <w:pPr>
        <w:spacing w:after="0" w:line="240" w:lineRule="auto"/>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 </w:t>
      </w:r>
    </w:p>
    <w:p w14:paraId="665D7A84" w14:textId="47DCFB20" w:rsidR="00842122" w:rsidRDefault="00842122" w:rsidP="00A574CB">
      <w:pPr>
        <w:spacing w:after="0" w:line="240" w:lineRule="auto"/>
        <w:ind w:firstLine="426"/>
        <w:jc w:val="both"/>
        <w:rPr>
          <w:rFonts w:ascii="Times New Roman" w:eastAsia="Times New Roman" w:hAnsi="Times New Roman" w:cs="Times New Roman"/>
          <w:sz w:val="24"/>
          <w:szCs w:val="24"/>
        </w:rPr>
      </w:pPr>
      <w:r w:rsidRPr="00332273">
        <w:rPr>
          <w:rFonts w:ascii="Times New Roman" w:eastAsia="Times New Roman" w:hAnsi="Times New Roman" w:cs="Times New Roman"/>
          <w:color w:val="000000"/>
          <w:sz w:val="24"/>
          <w:szCs w:val="24"/>
        </w:rPr>
        <w:lastRenderedPageBreak/>
        <w:t> </w:t>
      </w:r>
      <w:r w:rsidRPr="00332273">
        <w:rPr>
          <w:rFonts w:ascii="Times New Roman" w:eastAsia="Times New Roman" w:hAnsi="Times New Roman" w:cs="Times New Roman"/>
          <w:sz w:val="24"/>
          <w:szCs w:val="24"/>
        </w:rPr>
        <w:t>Kiti parametrai</w:t>
      </w:r>
      <w:r w:rsidR="00DC199C" w:rsidRPr="00332273">
        <w:rPr>
          <w:rFonts w:ascii="Times New Roman" w:eastAsia="Times New Roman" w:hAnsi="Times New Roman" w:cs="Times New Roman"/>
          <w:sz w:val="24"/>
          <w:szCs w:val="24"/>
        </w:rPr>
        <w:t xml:space="preserve"> nurodyti </w:t>
      </w:r>
      <w:r w:rsidR="00DC199C" w:rsidRPr="00332273">
        <w:rPr>
          <w:rFonts w:ascii="Times New Roman" w:eastAsia="Times New Roman" w:hAnsi="Times New Roman" w:cs="Times New Roman"/>
          <w:color w:val="000000"/>
          <w:sz w:val="24"/>
          <w:szCs w:val="24"/>
        </w:rPr>
        <w:t>8 lentelėje</w:t>
      </w:r>
      <w:r w:rsidR="0002552C">
        <w:rPr>
          <w:rFonts w:ascii="Times New Roman" w:eastAsia="Times New Roman" w:hAnsi="Times New Roman" w:cs="Times New Roman"/>
          <w:sz w:val="24"/>
          <w:szCs w:val="24"/>
        </w:rPr>
        <w:t>.</w:t>
      </w:r>
    </w:p>
    <w:p w14:paraId="73C06A37" w14:textId="77777777" w:rsidR="0002552C" w:rsidRPr="00332273" w:rsidRDefault="0002552C" w:rsidP="00A574CB">
      <w:pPr>
        <w:spacing w:after="0" w:line="240" w:lineRule="auto"/>
        <w:jc w:val="both"/>
        <w:rPr>
          <w:rFonts w:ascii="Times New Roman" w:eastAsia="Times New Roman" w:hAnsi="Times New Roman" w:cs="Times New Roman"/>
          <w:sz w:val="24"/>
          <w:szCs w:val="24"/>
        </w:rPr>
      </w:pPr>
    </w:p>
    <w:p w14:paraId="2B31FC09" w14:textId="77777777" w:rsidR="00DC199C" w:rsidRPr="00332273" w:rsidRDefault="00DC199C" w:rsidP="00A574CB">
      <w:pPr>
        <w:spacing w:after="0" w:line="240" w:lineRule="auto"/>
        <w:ind w:firstLine="426"/>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8 lentelė. Radionuklidų aktyvumo skaitiklių charakteristikos ir leidžiamieji jų nuokrypiai</w:t>
      </w:r>
    </w:p>
    <w:tbl>
      <w:tblPr>
        <w:tblW w:w="9351" w:type="dxa"/>
        <w:jc w:val="center"/>
        <w:tblLayout w:type="fixed"/>
        <w:tblLook w:val="0000" w:firstRow="0" w:lastRow="0" w:firstColumn="0" w:lastColumn="0" w:noHBand="0" w:noVBand="0"/>
      </w:tblPr>
      <w:tblGrid>
        <w:gridCol w:w="4390"/>
        <w:gridCol w:w="2267"/>
        <w:gridCol w:w="2694"/>
      </w:tblGrid>
      <w:tr w:rsidR="00842122" w:rsidRPr="00332273" w14:paraId="3D2F8F05" w14:textId="77777777" w:rsidTr="0044480D">
        <w:trPr>
          <w:trHeight w:val="28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379EB631" w14:textId="77777777" w:rsidR="00842122" w:rsidRPr="0044480D"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b/>
                <w:sz w:val="24"/>
                <w:szCs w:val="24"/>
              </w:rPr>
            </w:pPr>
            <w:r w:rsidRPr="0044480D">
              <w:rPr>
                <w:rFonts w:ascii="Times New Roman" w:eastAsia="Times New Roman" w:hAnsi="Times New Roman" w:cs="Times New Roman"/>
                <w:b/>
                <w:sz w:val="24"/>
                <w:szCs w:val="24"/>
              </w:rPr>
              <w:t>Tikrinamas parametras</w:t>
            </w:r>
          </w:p>
        </w:tc>
        <w:tc>
          <w:tcPr>
            <w:tcW w:w="2267"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5EC0563B" w14:textId="77777777" w:rsidR="00842122" w:rsidRPr="0044480D"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b/>
                <w:sz w:val="24"/>
                <w:szCs w:val="24"/>
              </w:rPr>
            </w:pPr>
            <w:r w:rsidRPr="0044480D">
              <w:rPr>
                <w:rFonts w:ascii="Times New Roman" w:eastAsia="Times New Roman" w:hAnsi="Times New Roman" w:cs="Times New Roman"/>
                <w:b/>
                <w:sz w:val="24"/>
                <w:szCs w:val="24"/>
              </w:rPr>
              <w:t>Periodiškumas</w:t>
            </w:r>
          </w:p>
        </w:tc>
        <w:tc>
          <w:tcPr>
            <w:tcW w:w="2694"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13B90CDF" w14:textId="77777777" w:rsidR="00842122" w:rsidRPr="0044480D"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b/>
                <w:sz w:val="24"/>
                <w:szCs w:val="24"/>
              </w:rPr>
            </w:pPr>
            <w:r w:rsidRPr="0044480D">
              <w:rPr>
                <w:rFonts w:ascii="Times New Roman" w:eastAsia="Times New Roman" w:hAnsi="Times New Roman" w:cs="Times New Roman"/>
                <w:b/>
                <w:sz w:val="24"/>
                <w:szCs w:val="24"/>
              </w:rPr>
              <w:t>Vykdytojas</w:t>
            </w:r>
          </w:p>
        </w:tc>
      </w:tr>
      <w:tr w:rsidR="00842122" w:rsidRPr="00332273" w14:paraId="0CA61CDB" w14:textId="77777777" w:rsidTr="0044480D">
        <w:trPr>
          <w:trHeight w:val="58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8E7BA5"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9"/>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 „Check source“ su kalibraciniu šaltiniu, fono patikrinimas </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92A580F"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8811F99"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476F89D8" w14:textId="77777777" w:rsidTr="0044480D">
        <w:trPr>
          <w:trHeight w:val="54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ADC32A"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9"/>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Vidinė energetinė skiriamoji geba</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42518A5" w14:textId="77777777" w:rsidR="00842122" w:rsidRPr="00332273" w:rsidRDefault="00842122"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 kartą į ketvirtį</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E2F4B7C"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6322F189" w14:textId="77777777" w:rsidTr="00A574CB">
        <w:trPr>
          <w:trHeight w:val="41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080D58"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9"/>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Energinė skyra</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8F4B5B2" w14:textId="77777777" w:rsidR="00842122" w:rsidRPr="00332273" w:rsidRDefault="00842122"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Kartą į ketvirtį</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EEB4781"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405DE36E" w14:textId="77777777" w:rsidTr="00A574CB">
        <w:trPr>
          <w:trHeight w:val="276"/>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E98EE29"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9"/>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Pastovumas </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BF5691E"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Kartą per metus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0CE9603"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Medicinos fizikas</w:t>
            </w:r>
          </w:p>
        </w:tc>
      </w:tr>
      <w:tr w:rsidR="00842122" w:rsidRPr="00332273" w14:paraId="0C5E36D0" w14:textId="77777777" w:rsidTr="00A574CB">
        <w:trPr>
          <w:trHeight w:val="30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EAD3FE"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9"/>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Efektyvumas </w:t>
            </w:r>
          </w:p>
        </w:tc>
        <w:tc>
          <w:tcPr>
            <w:tcW w:w="22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7D399BC"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Kartą per metus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BBD687C"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Medicinos fizikas</w:t>
            </w:r>
          </w:p>
        </w:tc>
      </w:tr>
    </w:tbl>
    <w:p w14:paraId="15699445" w14:textId="77777777" w:rsidR="00842122" w:rsidRPr="00332273" w:rsidRDefault="00842122" w:rsidP="00A574CB">
      <w:pPr>
        <w:spacing w:after="0" w:line="240" w:lineRule="auto"/>
        <w:jc w:val="both"/>
        <w:rPr>
          <w:rFonts w:ascii="Times New Roman" w:eastAsia="Times New Roman" w:hAnsi="Times New Roman" w:cs="Times New Roman"/>
          <w:b/>
          <w:color w:val="000000"/>
          <w:sz w:val="24"/>
          <w:szCs w:val="24"/>
        </w:rPr>
      </w:pPr>
    </w:p>
    <w:p w14:paraId="0E69D238"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 xml:space="preserve">„Check source“ su kalibraciniu šaltiniu, fono patikrinimas </w:t>
      </w:r>
      <w:r w:rsidRPr="00332273">
        <w:rPr>
          <w:rFonts w:ascii="Times New Roman" w:eastAsia="Times New Roman" w:hAnsi="Times New Roman" w:cs="Times New Roman"/>
          <w:color w:val="000000"/>
          <w:sz w:val="24"/>
          <w:szCs w:val="24"/>
        </w:rPr>
        <w:t xml:space="preserve">– stebimas fono patikrinimas, ar nepasikeitė. </w:t>
      </w:r>
    </w:p>
    <w:p w14:paraId="0CB255D6"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 xml:space="preserve">Vidinė energetinė skiriamoji geba - </w:t>
      </w:r>
      <w:r w:rsidRPr="00332273">
        <w:rPr>
          <w:rFonts w:ascii="Times New Roman" w:eastAsia="Times New Roman" w:hAnsi="Times New Roman" w:cs="Times New Roman"/>
          <w:color w:val="000000"/>
          <w:sz w:val="24"/>
          <w:szCs w:val="24"/>
        </w:rPr>
        <w:t>tikrinama, ar radionuklidų fotopikas sutampa su iš anksto nustatytu energijos langu.</w:t>
      </w:r>
    </w:p>
    <w:p w14:paraId="30939BA8"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 xml:space="preserve">Energetinė skiriamoji geba - </w:t>
      </w:r>
      <w:r w:rsidRPr="00332273">
        <w:rPr>
          <w:rFonts w:ascii="Times New Roman" w:eastAsia="Times New Roman" w:hAnsi="Times New Roman" w:cs="Times New Roman"/>
          <w:color w:val="000000"/>
          <w:sz w:val="24"/>
          <w:szCs w:val="24"/>
        </w:rPr>
        <w:t>įvertinamas kalibracinio šaltinio fotopikas.</w:t>
      </w:r>
    </w:p>
    <w:p w14:paraId="29C73641"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 xml:space="preserve">Pastovumas - </w:t>
      </w:r>
      <w:r w:rsidRPr="00332273">
        <w:rPr>
          <w:rFonts w:ascii="Times New Roman" w:eastAsia="Times New Roman" w:hAnsi="Times New Roman" w:cs="Times New Roman"/>
          <w:color w:val="000000"/>
          <w:sz w:val="24"/>
          <w:szCs w:val="24"/>
        </w:rPr>
        <w:t>atliekamas naudojant kalibracinį jonizuojančios spinduliuotės šaltinį (fiksuotoje geometrijoje</w:t>
      </w:r>
      <w:r w:rsidR="00A611BE" w:rsidRPr="00332273">
        <w:rPr>
          <w:rFonts w:ascii="Times New Roman" w:eastAsia="Times New Roman" w:hAnsi="Times New Roman" w:cs="Times New Roman"/>
          <w:color w:val="000000"/>
          <w:sz w:val="24"/>
          <w:szCs w:val="24"/>
        </w:rPr>
        <w:t>, pvz P6)</w:t>
      </w:r>
      <w:r w:rsidRPr="00332273">
        <w:rPr>
          <w:rFonts w:ascii="Times New Roman" w:eastAsia="Times New Roman" w:hAnsi="Times New Roman" w:cs="Times New Roman"/>
          <w:color w:val="000000"/>
          <w:sz w:val="24"/>
          <w:szCs w:val="24"/>
        </w:rPr>
        <w:t>, kurio ilgas pusėjimo laikas.</w:t>
      </w:r>
    </w:p>
    <w:p w14:paraId="5A791442"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Efektyvumas -</w:t>
      </w:r>
      <w:r w:rsidRPr="00332273">
        <w:rPr>
          <w:rFonts w:ascii="Times New Roman" w:eastAsia="Times New Roman" w:hAnsi="Times New Roman" w:cs="Times New Roman"/>
          <w:color w:val="000000"/>
          <w:sz w:val="24"/>
          <w:szCs w:val="24"/>
        </w:rPr>
        <w:t xml:space="preserve"> Nustatyti jautrumą (efektyvumą) cpm/Bq kiekvienam radionuklidui.</w:t>
      </w:r>
    </w:p>
    <w:p w14:paraId="720B0E1A" w14:textId="77777777" w:rsidR="00842122" w:rsidRPr="00332273" w:rsidRDefault="00842122" w:rsidP="00A574CB">
      <w:pPr>
        <w:spacing w:after="0" w:line="240" w:lineRule="auto"/>
        <w:jc w:val="both"/>
        <w:rPr>
          <w:rFonts w:ascii="Times New Roman" w:eastAsia="Times New Roman" w:hAnsi="Times New Roman" w:cs="Times New Roman"/>
          <w:b/>
          <w:color w:val="000000"/>
          <w:sz w:val="24"/>
          <w:szCs w:val="24"/>
        </w:rPr>
      </w:pPr>
    </w:p>
    <w:p w14:paraId="2D28EB64" w14:textId="7388872A" w:rsidR="00842122" w:rsidRDefault="00842122" w:rsidP="00A574CB">
      <w:pPr>
        <w:spacing w:after="0" w:line="240" w:lineRule="auto"/>
        <w:ind w:firstLine="426"/>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Gama zondai (gamma probes)</w:t>
      </w:r>
    </w:p>
    <w:p w14:paraId="57B65569" w14:textId="77777777" w:rsidR="0002552C" w:rsidRPr="00332273" w:rsidRDefault="0002552C" w:rsidP="00A574CB">
      <w:pPr>
        <w:spacing w:after="0" w:line="240" w:lineRule="auto"/>
        <w:jc w:val="both"/>
        <w:rPr>
          <w:rFonts w:ascii="Times New Roman" w:eastAsia="Times New Roman" w:hAnsi="Times New Roman" w:cs="Times New Roman"/>
          <w:b/>
          <w:color w:val="000000"/>
          <w:sz w:val="24"/>
          <w:szCs w:val="24"/>
        </w:rPr>
      </w:pPr>
    </w:p>
    <w:p w14:paraId="15DB1D31" w14:textId="039ADEA9" w:rsidR="00842122" w:rsidRDefault="00842122" w:rsidP="0002552C">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Gama zondas yra spinduliuotės detektorius, leidžiantis aptikti ir lokalizuoti gama radionuklidus (naudojamas chirurgijoje auglio lokalizavimui). Gama zondui rekomenduojama atlikti bandymus, p</w:t>
      </w:r>
      <w:r w:rsidR="00DC199C" w:rsidRPr="00332273">
        <w:rPr>
          <w:rFonts w:ascii="Times New Roman" w:eastAsia="Times New Roman" w:hAnsi="Times New Roman" w:cs="Times New Roman"/>
          <w:color w:val="000000"/>
          <w:sz w:val="24"/>
          <w:szCs w:val="24"/>
        </w:rPr>
        <w:t>ateiktus 9</w:t>
      </w:r>
      <w:r w:rsidRPr="00332273">
        <w:rPr>
          <w:rFonts w:ascii="Times New Roman" w:eastAsia="Times New Roman" w:hAnsi="Times New Roman" w:cs="Times New Roman"/>
          <w:color w:val="000000"/>
          <w:sz w:val="24"/>
          <w:szCs w:val="24"/>
        </w:rPr>
        <w:t xml:space="preserve"> lentelėje.</w:t>
      </w:r>
    </w:p>
    <w:p w14:paraId="786BB293" w14:textId="77777777" w:rsidR="0002552C" w:rsidRPr="00332273" w:rsidRDefault="0002552C" w:rsidP="00A574CB">
      <w:pPr>
        <w:spacing w:after="0" w:line="240" w:lineRule="auto"/>
        <w:ind w:firstLine="426"/>
        <w:jc w:val="both"/>
        <w:rPr>
          <w:rFonts w:ascii="Times New Roman" w:eastAsia="Times New Roman" w:hAnsi="Times New Roman" w:cs="Times New Roman"/>
          <w:color w:val="000000"/>
          <w:sz w:val="24"/>
          <w:szCs w:val="24"/>
        </w:rPr>
      </w:pPr>
    </w:p>
    <w:p w14:paraId="11FBADAE" w14:textId="77777777" w:rsidR="00DC199C" w:rsidRPr="00332273" w:rsidRDefault="00DC199C" w:rsidP="00A574CB">
      <w:pPr>
        <w:spacing w:after="0" w:line="240" w:lineRule="auto"/>
        <w:ind w:firstLine="426"/>
        <w:jc w:val="both"/>
        <w:rPr>
          <w:rFonts w:ascii="Times New Roman" w:eastAsia="Times New Roman" w:hAnsi="Times New Roman" w:cs="Times New Roman"/>
          <w:b/>
          <w:color w:val="000000"/>
          <w:sz w:val="24"/>
          <w:szCs w:val="24"/>
        </w:rPr>
      </w:pPr>
      <w:r w:rsidRPr="00332273">
        <w:rPr>
          <w:rFonts w:ascii="Times New Roman" w:eastAsia="Times New Roman" w:hAnsi="Times New Roman" w:cs="Times New Roman"/>
          <w:b/>
          <w:color w:val="000000"/>
          <w:sz w:val="24"/>
          <w:szCs w:val="24"/>
        </w:rPr>
        <w:t>9 lentelė. Radionuklidų aktyvumo skaitiklių charakteristikos ir leidžiamieji jų nuokrypiai</w:t>
      </w:r>
    </w:p>
    <w:p w14:paraId="7F42AD9F" w14:textId="77777777" w:rsidR="00842122" w:rsidRPr="00332273" w:rsidRDefault="00842122" w:rsidP="00A574CB">
      <w:pPr>
        <w:spacing w:after="0" w:line="240" w:lineRule="auto"/>
        <w:jc w:val="both"/>
        <w:rPr>
          <w:rFonts w:ascii="Times New Roman" w:eastAsia="Times New Roman" w:hAnsi="Times New Roman" w:cs="Times New Roman"/>
          <w:color w:val="000000"/>
          <w:sz w:val="24"/>
          <w:szCs w:val="24"/>
        </w:rPr>
      </w:pPr>
    </w:p>
    <w:tbl>
      <w:tblPr>
        <w:tblW w:w="9011" w:type="dxa"/>
        <w:jc w:val="center"/>
        <w:tblLayout w:type="fixed"/>
        <w:tblLook w:val="0000" w:firstRow="0" w:lastRow="0" w:firstColumn="0" w:lastColumn="0" w:noHBand="0" w:noVBand="0"/>
      </w:tblPr>
      <w:tblGrid>
        <w:gridCol w:w="4531"/>
        <w:gridCol w:w="1990"/>
        <w:gridCol w:w="2490"/>
      </w:tblGrid>
      <w:tr w:rsidR="00842122" w:rsidRPr="00332273" w14:paraId="72D4F804" w14:textId="77777777" w:rsidTr="00A574CB">
        <w:trPr>
          <w:trHeight w:val="280"/>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3C0B9C8E" w14:textId="77777777" w:rsidR="00842122" w:rsidRPr="0044480D"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b/>
                <w:sz w:val="24"/>
                <w:szCs w:val="24"/>
              </w:rPr>
            </w:pPr>
            <w:r w:rsidRPr="0044480D">
              <w:rPr>
                <w:rFonts w:ascii="Times New Roman" w:eastAsia="Times New Roman" w:hAnsi="Times New Roman" w:cs="Times New Roman"/>
                <w:b/>
                <w:sz w:val="24"/>
                <w:szCs w:val="24"/>
              </w:rPr>
              <w:t>Tikrinamas parametras</w:t>
            </w:r>
          </w:p>
        </w:tc>
        <w:tc>
          <w:tcPr>
            <w:tcW w:w="199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2481CDBA" w14:textId="77777777" w:rsidR="00842122" w:rsidRPr="0044480D"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b/>
                <w:sz w:val="24"/>
                <w:szCs w:val="24"/>
              </w:rPr>
            </w:pPr>
            <w:r w:rsidRPr="0044480D">
              <w:rPr>
                <w:rFonts w:ascii="Times New Roman" w:eastAsia="Times New Roman" w:hAnsi="Times New Roman" w:cs="Times New Roman"/>
                <w:b/>
                <w:sz w:val="24"/>
                <w:szCs w:val="24"/>
              </w:rPr>
              <w:t>Periodiškumas</w:t>
            </w:r>
          </w:p>
        </w:tc>
        <w:tc>
          <w:tcPr>
            <w:tcW w:w="2490"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0" w:type="dxa"/>
              <w:bottom w:w="0" w:type="dxa"/>
              <w:right w:w="0" w:type="dxa"/>
            </w:tcMar>
            <w:vAlign w:val="center"/>
          </w:tcPr>
          <w:p w14:paraId="22BE1FC1" w14:textId="77777777" w:rsidR="00842122" w:rsidRPr="0044480D"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b/>
                <w:sz w:val="24"/>
                <w:szCs w:val="24"/>
              </w:rPr>
            </w:pPr>
            <w:r w:rsidRPr="0044480D">
              <w:rPr>
                <w:rFonts w:ascii="Times New Roman" w:eastAsia="Times New Roman" w:hAnsi="Times New Roman" w:cs="Times New Roman"/>
                <w:b/>
                <w:sz w:val="24"/>
                <w:szCs w:val="24"/>
              </w:rPr>
              <w:t>Vykdytojas</w:t>
            </w:r>
          </w:p>
        </w:tc>
      </w:tr>
      <w:tr w:rsidR="00842122" w:rsidRPr="00332273" w14:paraId="355F8861" w14:textId="77777777" w:rsidTr="00A574CB">
        <w:trPr>
          <w:trHeight w:val="232"/>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F3BA78A"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Fizinis vizualinis patikrinimas</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E973D29"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B123A9D"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w:t>
            </w:r>
          </w:p>
        </w:tc>
      </w:tr>
      <w:tr w:rsidR="00842122" w:rsidRPr="00332273" w14:paraId="5B634AF4" w14:textId="77777777" w:rsidTr="00A574CB">
        <w:trPr>
          <w:trHeight w:val="540"/>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CFFC815"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9"/>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Maitinimo šaltinio patikra, aukštos įtampos  baterijos</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BAB951C"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08437F4"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04C4D47F" w14:textId="77777777" w:rsidTr="00A574CB">
        <w:trPr>
          <w:trHeight w:val="540"/>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B3F5F24"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Fono patikrinimas</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9319C28" w14:textId="77777777" w:rsidR="00842122" w:rsidRPr="00332273" w:rsidRDefault="00842122"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Prieš darbo pradžią</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F40673A"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Radiologijos technologas arba medicinos fizikas</w:t>
            </w:r>
          </w:p>
        </w:tc>
      </w:tr>
      <w:tr w:rsidR="00842122" w:rsidRPr="00332273" w14:paraId="417A9A59" w14:textId="77777777" w:rsidTr="00A574CB">
        <w:trPr>
          <w:trHeight w:val="237"/>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18B700" w14:textId="675C9950"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 xml:space="preserve">Energinė </w:t>
            </w:r>
            <w:r w:rsidR="0055330B" w:rsidRPr="00332273">
              <w:rPr>
                <w:rFonts w:ascii="Times New Roman" w:eastAsia="Times New Roman" w:hAnsi="Times New Roman" w:cs="Times New Roman"/>
                <w:sz w:val="24"/>
                <w:szCs w:val="24"/>
              </w:rPr>
              <w:t>sk</w:t>
            </w:r>
            <w:r w:rsidR="0055330B">
              <w:rPr>
                <w:rFonts w:ascii="Times New Roman" w:eastAsia="Times New Roman" w:hAnsi="Times New Roman" w:cs="Times New Roman"/>
                <w:sz w:val="24"/>
                <w:szCs w:val="24"/>
              </w:rPr>
              <w:t>iriamoji geba</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5312A94" w14:textId="77777777" w:rsidR="00842122" w:rsidRPr="00332273" w:rsidRDefault="00842122" w:rsidP="00A574CB">
            <w:pPr>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Kartą per metus</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A3B56B8"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Medicinos fizikas</w:t>
            </w:r>
          </w:p>
        </w:tc>
      </w:tr>
      <w:tr w:rsidR="00842122" w:rsidRPr="00332273" w14:paraId="608EAA20" w14:textId="77777777" w:rsidTr="00A574CB">
        <w:trPr>
          <w:trHeight w:val="820"/>
          <w:jc w:val="center"/>
        </w:trPr>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802971" w14:textId="7DEF9672"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ind w:right="149"/>
              <w:jc w:val="both"/>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Skaičiavimo tikslumas, jautrio stabilumas</w:t>
            </w:r>
            <w:r w:rsidR="0055330B">
              <w:rPr>
                <w:rFonts w:ascii="Times New Roman" w:eastAsia="Times New Roman" w:hAnsi="Times New Roman" w:cs="Times New Roman"/>
                <w:sz w:val="24"/>
                <w:szCs w:val="24"/>
              </w:rPr>
              <w:t>,</w:t>
            </w:r>
            <w:r w:rsidRPr="00332273">
              <w:rPr>
                <w:rFonts w:ascii="Times New Roman" w:eastAsia="Times New Roman" w:hAnsi="Times New Roman" w:cs="Times New Roman"/>
                <w:sz w:val="24"/>
                <w:szCs w:val="24"/>
              </w:rPr>
              <w:t xml:space="preserve"> matavimo rezultatų pastovumas</w:t>
            </w:r>
            <w:r w:rsidR="0055330B">
              <w:rPr>
                <w:rFonts w:ascii="Times New Roman" w:eastAsia="Times New Roman" w:hAnsi="Times New Roman" w:cs="Times New Roman"/>
                <w:sz w:val="24"/>
                <w:szCs w:val="24"/>
              </w:rPr>
              <w:t xml:space="preserve"> ir </w:t>
            </w:r>
            <w:r w:rsidRPr="00332273">
              <w:rPr>
                <w:rFonts w:ascii="Times New Roman" w:eastAsia="Times New Roman" w:hAnsi="Times New Roman" w:cs="Times New Roman"/>
                <w:sz w:val="24"/>
                <w:szCs w:val="24"/>
              </w:rPr>
              <w:t>tiesiškumas</w:t>
            </w:r>
          </w:p>
        </w:tc>
        <w:tc>
          <w:tcPr>
            <w:tcW w:w="19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AC2971D"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Kartą per metus</w:t>
            </w:r>
          </w:p>
        </w:tc>
        <w:tc>
          <w:tcPr>
            <w:tcW w:w="2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62BFCD2" w14:textId="77777777" w:rsidR="00842122" w:rsidRPr="00332273" w:rsidRDefault="00842122" w:rsidP="00A574CB">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296"/>
                <w:tab w:val="left" w:pos="2592"/>
                <w:tab w:val="left" w:pos="3888"/>
                <w:tab w:val="left" w:pos="5184"/>
                <w:tab w:val="left" w:pos="6480"/>
                <w:tab w:val="left" w:pos="7776"/>
                <w:tab w:val="left" w:pos="9072"/>
                <w:tab w:val="left" w:pos="10368"/>
                <w:tab w:val="left" w:pos="11664"/>
                <w:tab w:val="left" w:pos="12960"/>
                <w:tab w:val="left" w:pos="14256"/>
                <w:tab w:val="left" w:pos="15552"/>
                <w:tab w:val="left" w:pos="1684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spacing w:after="0" w:line="240" w:lineRule="auto"/>
              <w:jc w:val="center"/>
              <w:rPr>
                <w:rFonts w:ascii="Times New Roman" w:eastAsia="Times New Roman" w:hAnsi="Times New Roman" w:cs="Times New Roman"/>
                <w:sz w:val="24"/>
                <w:szCs w:val="24"/>
              </w:rPr>
            </w:pPr>
            <w:r w:rsidRPr="00332273">
              <w:rPr>
                <w:rFonts w:ascii="Times New Roman" w:eastAsia="Times New Roman" w:hAnsi="Times New Roman" w:cs="Times New Roman"/>
                <w:sz w:val="24"/>
                <w:szCs w:val="24"/>
              </w:rPr>
              <w:t>Medicinos fizikas</w:t>
            </w:r>
          </w:p>
        </w:tc>
      </w:tr>
    </w:tbl>
    <w:p w14:paraId="5C218369" w14:textId="77777777" w:rsidR="00842122" w:rsidRPr="00332273" w:rsidRDefault="00842122" w:rsidP="00A574CB">
      <w:pPr>
        <w:spacing w:after="0" w:line="240" w:lineRule="auto"/>
        <w:jc w:val="both"/>
        <w:rPr>
          <w:rFonts w:ascii="Times New Roman" w:eastAsia="Times New Roman" w:hAnsi="Times New Roman" w:cs="Times New Roman"/>
          <w:b/>
          <w:color w:val="000000"/>
          <w:sz w:val="24"/>
          <w:szCs w:val="24"/>
        </w:rPr>
      </w:pPr>
    </w:p>
    <w:p w14:paraId="0CBB41AB"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Fizinis vizualinis patikrinimas</w:t>
      </w:r>
      <w:r w:rsidRPr="00332273">
        <w:rPr>
          <w:rFonts w:ascii="Times New Roman" w:eastAsia="Times New Roman" w:hAnsi="Times New Roman" w:cs="Times New Roman"/>
          <w:color w:val="000000"/>
          <w:sz w:val="24"/>
          <w:szCs w:val="24"/>
        </w:rPr>
        <w:t xml:space="preserve"> - greitas detektoriaus ar kabelių patikrinimas, ar nėra  mechaninių gedimų, ar kitų matomų pažeidimų.</w:t>
      </w:r>
    </w:p>
    <w:p w14:paraId="06D2ED87" w14:textId="0820C96F"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Maitinimo šaltinio patikra, aukštos įtampos baterijos</w:t>
      </w:r>
      <w:r w:rsidRPr="00332273">
        <w:rPr>
          <w:rFonts w:ascii="Times New Roman" w:eastAsia="Times New Roman" w:hAnsi="Times New Roman" w:cs="Times New Roman"/>
          <w:color w:val="000000"/>
          <w:sz w:val="24"/>
          <w:szCs w:val="24"/>
        </w:rPr>
        <w:t xml:space="preserve"> – įtampos patikrinimas bei baterijos būklės įver</w:t>
      </w:r>
      <w:r w:rsidR="0055330B">
        <w:rPr>
          <w:rFonts w:ascii="Times New Roman" w:eastAsia="Times New Roman" w:hAnsi="Times New Roman" w:cs="Times New Roman"/>
          <w:color w:val="000000"/>
          <w:sz w:val="24"/>
          <w:szCs w:val="24"/>
        </w:rPr>
        <w:t>t</w:t>
      </w:r>
      <w:r w:rsidRPr="00332273">
        <w:rPr>
          <w:rFonts w:ascii="Times New Roman" w:eastAsia="Times New Roman" w:hAnsi="Times New Roman" w:cs="Times New Roman"/>
          <w:color w:val="000000"/>
          <w:sz w:val="24"/>
          <w:szCs w:val="24"/>
        </w:rPr>
        <w:t xml:space="preserve">inimas.  </w:t>
      </w:r>
    </w:p>
    <w:p w14:paraId="64EF148E" w14:textId="77777777"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Fono patikrinimas</w:t>
      </w:r>
      <w:r w:rsidRPr="00332273">
        <w:rPr>
          <w:rFonts w:ascii="Times New Roman" w:eastAsia="Times New Roman" w:hAnsi="Times New Roman" w:cs="Times New Roman"/>
          <w:color w:val="000000"/>
          <w:sz w:val="24"/>
          <w:szCs w:val="24"/>
        </w:rPr>
        <w:t xml:space="preserve"> – patikrinimas vyksta kai šalia nėra radioaktyvios medžiagos.</w:t>
      </w:r>
    </w:p>
    <w:p w14:paraId="42F4747C" w14:textId="6B6B8CDF" w:rsidR="00842122" w:rsidRPr="00332273"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color w:val="000000"/>
          <w:sz w:val="24"/>
          <w:szCs w:val="24"/>
        </w:rPr>
        <w:t>Energetinė skiriamoji geba</w:t>
      </w:r>
      <w:r w:rsidRPr="00332273">
        <w:rPr>
          <w:rFonts w:ascii="Times New Roman" w:eastAsia="Times New Roman" w:hAnsi="Times New Roman" w:cs="Times New Roman"/>
          <w:color w:val="000000"/>
          <w:sz w:val="24"/>
          <w:szCs w:val="24"/>
        </w:rPr>
        <w:t xml:space="preserve"> - detektoriaus atsakas tikrinamas su visais šaltiniais, kurie gali būti naudojami.</w:t>
      </w:r>
    </w:p>
    <w:p w14:paraId="37259E47" w14:textId="34165F0D" w:rsidR="00842122" w:rsidRDefault="00842122" w:rsidP="00A574CB">
      <w:pP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b/>
          <w:sz w:val="24"/>
          <w:szCs w:val="24"/>
        </w:rPr>
        <w:t>Skaičiavimo tikslumas, jautrio stabilumas</w:t>
      </w:r>
      <w:r w:rsidR="0055330B">
        <w:rPr>
          <w:rFonts w:ascii="Times New Roman" w:eastAsia="Times New Roman" w:hAnsi="Times New Roman" w:cs="Times New Roman"/>
          <w:b/>
          <w:sz w:val="24"/>
          <w:szCs w:val="24"/>
        </w:rPr>
        <w:t xml:space="preserve">, </w:t>
      </w:r>
      <w:r w:rsidRPr="00332273">
        <w:rPr>
          <w:rFonts w:ascii="Times New Roman" w:eastAsia="Times New Roman" w:hAnsi="Times New Roman" w:cs="Times New Roman"/>
          <w:b/>
          <w:sz w:val="24"/>
          <w:szCs w:val="24"/>
        </w:rPr>
        <w:t>matavimo rezultatų pastovumas</w:t>
      </w:r>
      <w:r w:rsidR="0055330B">
        <w:rPr>
          <w:rFonts w:ascii="Times New Roman" w:eastAsia="Times New Roman" w:hAnsi="Times New Roman" w:cs="Times New Roman"/>
          <w:b/>
          <w:sz w:val="24"/>
          <w:szCs w:val="24"/>
        </w:rPr>
        <w:t xml:space="preserve"> ir </w:t>
      </w:r>
      <w:r w:rsidR="0055330B" w:rsidRPr="00332273">
        <w:rPr>
          <w:rFonts w:ascii="Times New Roman" w:eastAsia="Times New Roman" w:hAnsi="Times New Roman" w:cs="Times New Roman"/>
          <w:b/>
          <w:sz w:val="24"/>
          <w:szCs w:val="24"/>
        </w:rPr>
        <w:t>ti</w:t>
      </w:r>
      <w:r w:rsidR="0055330B">
        <w:rPr>
          <w:rFonts w:ascii="Times New Roman" w:eastAsia="Times New Roman" w:hAnsi="Times New Roman" w:cs="Times New Roman"/>
          <w:b/>
          <w:sz w:val="24"/>
          <w:szCs w:val="24"/>
        </w:rPr>
        <w:t>e</w:t>
      </w:r>
      <w:r w:rsidR="0055330B" w:rsidRPr="00332273">
        <w:rPr>
          <w:rFonts w:ascii="Times New Roman" w:eastAsia="Times New Roman" w:hAnsi="Times New Roman" w:cs="Times New Roman"/>
          <w:b/>
          <w:sz w:val="24"/>
          <w:szCs w:val="24"/>
        </w:rPr>
        <w:t>siškumas</w:t>
      </w:r>
      <w:r w:rsidRPr="00332273">
        <w:rPr>
          <w:rFonts w:ascii="Times New Roman" w:eastAsia="Times New Roman" w:hAnsi="Times New Roman" w:cs="Times New Roman"/>
          <w:color w:val="000000"/>
          <w:sz w:val="24"/>
          <w:szCs w:val="24"/>
        </w:rPr>
        <w:t xml:space="preserve"> – atliekamas naudojant kalibracinį šaltinį</w:t>
      </w:r>
      <w:r w:rsidR="00A611BE" w:rsidRPr="00332273">
        <w:rPr>
          <w:rFonts w:ascii="Times New Roman" w:eastAsia="Times New Roman" w:hAnsi="Times New Roman" w:cs="Times New Roman"/>
          <w:color w:val="000000"/>
          <w:sz w:val="24"/>
          <w:szCs w:val="24"/>
        </w:rPr>
        <w:t xml:space="preserve"> (fiksuotoje geometrijoje,), kurio ilgas pusėjimo laikas.</w:t>
      </w:r>
    </w:p>
    <w:p w14:paraId="1EFEFFB0" w14:textId="77777777" w:rsidR="0055330B" w:rsidRPr="00C974D6" w:rsidRDefault="0055330B" w:rsidP="00A574CB">
      <w:pPr>
        <w:spacing w:after="0" w:line="240" w:lineRule="auto"/>
        <w:jc w:val="both"/>
        <w:rPr>
          <w:rFonts w:ascii="Times New Roman" w:eastAsia="Times New Roman" w:hAnsi="Times New Roman" w:cs="Times New Roman"/>
          <w:color w:val="000000"/>
          <w:sz w:val="24"/>
          <w:szCs w:val="24"/>
        </w:rPr>
      </w:pPr>
    </w:p>
    <w:p w14:paraId="3935CC7B" w14:textId="59494359" w:rsidR="00590EFD" w:rsidRPr="00290D2C" w:rsidRDefault="00A574CB" w:rsidP="00A574CB">
      <w:pPr>
        <w:pStyle w:val="Heading3"/>
        <w:spacing w:before="0" w:line="240" w:lineRule="auto"/>
        <w:rPr>
          <w:rFonts w:ascii="Times New Roman" w:hAnsi="Times New Roman" w:cs="Times New Roman"/>
          <w:b/>
          <w:bCs/>
          <w:color w:val="auto"/>
        </w:rPr>
      </w:pPr>
      <w:bookmarkStart w:id="12" w:name="_Toc109983188"/>
      <w:r>
        <w:rPr>
          <w:rFonts w:ascii="Times New Roman" w:hAnsi="Times New Roman" w:cs="Times New Roman"/>
          <w:b/>
          <w:bCs/>
          <w:color w:val="auto"/>
        </w:rPr>
        <w:t>1</w:t>
      </w:r>
      <w:r w:rsidR="00B62C9E" w:rsidRPr="00A574CB">
        <w:rPr>
          <w:rFonts w:ascii="Times New Roman" w:hAnsi="Times New Roman" w:cs="Times New Roman"/>
          <w:b/>
          <w:bCs/>
          <w:color w:val="auto"/>
        </w:rPr>
        <w:t>.4</w:t>
      </w:r>
      <w:r w:rsidR="007A2A95" w:rsidRPr="00A574CB">
        <w:rPr>
          <w:rFonts w:ascii="Times New Roman" w:hAnsi="Times New Roman" w:cs="Times New Roman"/>
          <w:b/>
          <w:bCs/>
          <w:color w:val="auto"/>
        </w:rPr>
        <w:t>.</w:t>
      </w:r>
      <w:r w:rsidR="00B62C9E" w:rsidRPr="00A574CB">
        <w:rPr>
          <w:rFonts w:ascii="Times New Roman" w:hAnsi="Times New Roman" w:cs="Times New Roman"/>
          <w:b/>
          <w:bCs/>
          <w:color w:val="auto"/>
        </w:rPr>
        <w:t>2</w:t>
      </w:r>
      <w:r w:rsidR="007A2A95" w:rsidRPr="00A574CB">
        <w:rPr>
          <w:rFonts w:ascii="Times New Roman" w:hAnsi="Times New Roman" w:cs="Times New Roman"/>
          <w:b/>
          <w:bCs/>
          <w:color w:val="auto"/>
        </w:rPr>
        <w:t>.</w:t>
      </w:r>
      <w:r w:rsidR="007A2A95" w:rsidRPr="00A574CB">
        <w:rPr>
          <w:rFonts w:ascii="Times New Roman" w:hAnsi="Times New Roman" w:cs="Times New Roman"/>
          <w:color w:val="auto"/>
        </w:rPr>
        <w:t xml:space="preserve"> </w:t>
      </w:r>
      <w:r w:rsidR="00590EFD" w:rsidRPr="00A574CB">
        <w:rPr>
          <w:rFonts w:ascii="Times New Roman" w:hAnsi="Times New Roman" w:cs="Times New Roman"/>
          <w:b/>
          <w:bCs/>
          <w:color w:val="auto"/>
        </w:rPr>
        <w:t>Radiofarmacinių junginių kokybės kontrolė</w:t>
      </w:r>
      <w:bookmarkEnd w:id="12"/>
    </w:p>
    <w:p w14:paraId="78F66756" w14:textId="77777777" w:rsidR="00A36D52" w:rsidRPr="00A574CB" w:rsidRDefault="00A36D52" w:rsidP="00A574CB">
      <w:pPr>
        <w:spacing w:after="0" w:line="240" w:lineRule="auto"/>
        <w:rPr>
          <w:rFonts w:ascii="Times New Roman" w:hAnsi="Times New Roman" w:cs="Times New Roman"/>
        </w:rPr>
      </w:pPr>
    </w:p>
    <w:p w14:paraId="5FF2577C" w14:textId="0630FCF2" w:rsidR="00590EFD" w:rsidRPr="00A574CB" w:rsidRDefault="00590EFD" w:rsidP="00A574CB">
      <w:pPr>
        <w:pStyle w:val="NoSpacing"/>
        <w:ind w:firstLine="426"/>
        <w:rPr>
          <w:rFonts w:ascii="Times New Roman" w:hAnsi="Times New Roman" w:cs="Times New Roman"/>
          <w:sz w:val="24"/>
          <w:szCs w:val="24"/>
        </w:rPr>
      </w:pPr>
      <w:r w:rsidRPr="00A574CB">
        <w:rPr>
          <w:rFonts w:ascii="Times New Roman" w:hAnsi="Times New Roman" w:cs="Times New Roman"/>
          <w:sz w:val="24"/>
          <w:szCs w:val="24"/>
        </w:rPr>
        <w:t>Radiofarmacinių junginių kokybės kontrolė atliekama vadovaujantis Lietuvos higienos norma HN 77:</w:t>
      </w:r>
      <w:r w:rsidR="00A36D52" w:rsidRPr="00A574CB">
        <w:rPr>
          <w:rFonts w:ascii="Times New Roman" w:hAnsi="Times New Roman" w:cs="Times New Roman"/>
          <w:sz w:val="24"/>
          <w:szCs w:val="24"/>
        </w:rPr>
        <w:t xml:space="preserve">2015 </w:t>
      </w:r>
      <w:r w:rsidRPr="00A574CB">
        <w:rPr>
          <w:rFonts w:ascii="Times New Roman" w:hAnsi="Times New Roman" w:cs="Times New Roman"/>
          <w:sz w:val="24"/>
          <w:szCs w:val="24"/>
        </w:rPr>
        <w:t>„Radiacinė sauga branduolinėje medicinoje“</w:t>
      </w:r>
      <w:r w:rsidR="0044480D" w:rsidRPr="00A574CB">
        <w:rPr>
          <w:rFonts w:ascii="Times New Roman" w:hAnsi="Times New Roman" w:cs="Times New Roman"/>
          <w:sz w:val="24"/>
          <w:szCs w:val="24"/>
        </w:rPr>
        <w:t>.</w:t>
      </w:r>
    </w:p>
    <w:p w14:paraId="6F1310DA" w14:textId="581EFD30" w:rsidR="00590EFD" w:rsidRPr="00290D2C" w:rsidRDefault="00590EFD"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290D2C">
        <w:rPr>
          <w:rFonts w:ascii="Times New Roman" w:eastAsia="Times New Roman" w:hAnsi="Times New Roman" w:cs="Times New Roman"/>
          <w:color w:val="000000"/>
          <w:sz w:val="24"/>
          <w:szCs w:val="24"/>
        </w:rPr>
        <w:t>Radiofarmaciniai junginiai – vaistiniai preparatai, kurių sudėtyje yra radionuklidų (radioaktyviųjų izotopų) ir farmacinių junginių, pasižyminčių tam tikromis biocheminėmis savybėmis, skirtų diagnostikai.</w:t>
      </w:r>
      <w:r w:rsidR="0044480D" w:rsidRPr="00290D2C">
        <w:rPr>
          <w:rFonts w:ascii="Times New Roman" w:eastAsia="Times New Roman" w:hAnsi="Times New Roman" w:cs="Times New Roman"/>
          <w:color w:val="000000"/>
          <w:sz w:val="24"/>
          <w:szCs w:val="24"/>
        </w:rPr>
        <w:t xml:space="preserve"> </w:t>
      </w:r>
      <w:r w:rsidRPr="00290D2C">
        <w:rPr>
          <w:rFonts w:ascii="Times New Roman" w:hAnsi="Times New Roman" w:cs="Times New Roman"/>
          <w:sz w:val="24"/>
          <w:szCs w:val="24"/>
        </w:rPr>
        <w:t>Tc</w:t>
      </w:r>
      <w:r w:rsidR="0046758A" w:rsidRPr="00290D2C">
        <w:rPr>
          <w:rFonts w:ascii="Times New Roman" w:hAnsi="Times New Roman" w:cs="Times New Roman"/>
          <w:sz w:val="24"/>
          <w:szCs w:val="24"/>
        </w:rPr>
        <w:t>-</w:t>
      </w:r>
      <w:r w:rsidR="0046758A" w:rsidRPr="00A574CB">
        <w:rPr>
          <w:rFonts w:ascii="Times New Roman" w:hAnsi="Times New Roman" w:cs="Times New Roman"/>
          <w:sz w:val="24"/>
          <w:szCs w:val="24"/>
        </w:rPr>
        <w:t>99m</w:t>
      </w:r>
      <w:r w:rsidR="0046758A" w:rsidRPr="00290D2C">
        <w:rPr>
          <w:rFonts w:ascii="Times New Roman" w:hAnsi="Times New Roman" w:cs="Times New Roman"/>
          <w:sz w:val="24"/>
          <w:szCs w:val="24"/>
        </w:rPr>
        <w:t xml:space="preserve"> </w:t>
      </w:r>
      <w:r w:rsidRPr="00290D2C">
        <w:rPr>
          <w:rFonts w:ascii="Times New Roman" w:hAnsi="Times New Roman" w:cs="Times New Roman"/>
          <w:sz w:val="24"/>
          <w:szCs w:val="24"/>
        </w:rPr>
        <w:t>gaunamas naudojant reaktorius (Mo</w:t>
      </w:r>
      <w:r w:rsidR="0046758A" w:rsidRPr="00290D2C">
        <w:rPr>
          <w:rFonts w:ascii="Times New Roman" w:hAnsi="Times New Roman" w:cs="Times New Roman"/>
          <w:sz w:val="24"/>
          <w:szCs w:val="24"/>
        </w:rPr>
        <w:t>-</w:t>
      </w:r>
      <w:r w:rsidR="0046758A" w:rsidRPr="00A574CB">
        <w:rPr>
          <w:rFonts w:ascii="Times New Roman" w:hAnsi="Times New Roman" w:cs="Times New Roman"/>
          <w:sz w:val="24"/>
          <w:szCs w:val="24"/>
        </w:rPr>
        <w:t>99</w:t>
      </w:r>
      <w:r w:rsidRPr="00290D2C">
        <w:rPr>
          <w:rFonts w:ascii="Times New Roman" w:hAnsi="Times New Roman" w:cs="Times New Roman"/>
          <w:sz w:val="24"/>
          <w:szCs w:val="24"/>
        </w:rPr>
        <w:t>/Tc</w:t>
      </w:r>
      <w:r w:rsidR="0046758A" w:rsidRPr="00290D2C">
        <w:rPr>
          <w:rFonts w:ascii="Times New Roman" w:hAnsi="Times New Roman" w:cs="Times New Roman"/>
          <w:sz w:val="24"/>
          <w:szCs w:val="24"/>
        </w:rPr>
        <w:t>-</w:t>
      </w:r>
      <w:r w:rsidR="0046758A" w:rsidRPr="00A574CB">
        <w:rPr>
          <w:rFonts w:ascii="Times New Roman" w:hAnsi="Times New Roman" w:cs="Times New Roman"/>
          <w:sz w:val="24"/>
          <w:szCs w:val="24"/>
        </w:rPr>
        <w:t>99m</w:t>
      </w:r>
      <w:r w:rsidRPr="00290D2C">
        <w:rPr>
          <w:rFonts w:ascii="Times New Roman" w:hAnsi="Times New Roman" w:cs="Times New Roman"/>
          <w:sz w:val="24"/>
          <w:szCs w:val="24"/>
        </w:rPr>
        <w:t xml:space="preserve"> generatorius) kur Mo</w:t>
      </w:r>
      <w:r w:rsidR="0046758A" w:rsidRPr="00290D2C">
        <w:rPr>
          <w:rFonts w:ascii="Times New Roman" w:hAnsi="Times New Roman" w:cs="Times New Roman"/>
          <w:sz w:val="24"/>
          <w:szCs w:val="24"/>
        </w:rPr>
        <w:t>-</w:t>
      </w:r>
      <w:r w:rsidR="0046758A" w:rsidRPr="00A574CB">
        <w:rPr>
          <w:rFonts w:ascii="Times New Roman" w:hAnsi="Times New Roman" w:cs="Times New Roman"/>
          <w:sz w:val="24"/>
          <w:szCs w:val="24"/>
        </w:rPr>
        <w:t>99</w:t>
      </w:r>
      <w:r w:rsidRPr="00290D2C">
        <w:rPr>
          <w:rFonts w:ascii="Times New Roman" w:hAnsi="Times New Roman" w:cs="Times New Roman"/>
          <w:sz w:val="24"/>
          <w:szCs w:val="24"/>
        </w:rPr>
        <w:t xml:space="preserve"> yra skilimo produktas.</w:t>
      </w:r>
    </w:p>
    <w:p w14:paraId="497A6F1C" w14:textId="7A04AFE2" w:rsidR="0044480D" w:rsidRPr="00290D2C" w:rsidRDefault="00590EFD"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290D2C">
        <w:rPr>
          <w:rFonts w:ascii="Times New Roman" w:eastAsia="Times New Roman" w:hAnsi="Times New Roman" w:cs="Times New Roman"/>
          <w:b/>
          <w:color w:val="000000"/>
          <w:sz w:val="24"/>
          <w:szCs w:val="24"/>
        </w:rPr>
        <w:t>Radionuklidų generatorius</w:t>
      </w:r>
      <w:r w:rsidRPr="00290D2C">
        <w:rPr>
          <w:rFonts w:ascii="Times New Roman" w:eastAsia="Times New Roman" w:hAnsi="Times New Roman" w:cs="Times New Roman"/>
          <w:color w:val="000000"/>
          <w:sz w:val="24"/>
          <w:szCs w:val="24"/>
        </w:rPr>
        <w:t xml:space="preserve"> – </w:t>
      </w:r>
      <w:r w:rsidR="0046758A" w:rsidRPr="00290D2C">
        <w:rPr>
          <w:rFonts w:ascii="Times New Roman" w:hAnsi="Times New Roman" w:cs="Times New Roman"/>
          <w:sz w:val="24"/>
          <w:szCs w:val="24"/>
        </w:rPr>
        <w:t>Mo-99</w:t>
      </w:r>
      <w:r w:rsidRPr="00290D2C">
        <w:rPr>
          <w:rFonts w:ascii="Times New Roman" w:hAnsi="Times New Roman" w:cs="Times New Roman"/>
          <w:sz w:val="24"/>
          <w:szCs w:val="24"/>
        </w:rPr>
        <w:t>/</w:t>
      </w:r>
      <w:r w:rsidR="00290D2C" w:rsidRPr="00290D2C">
        <w:rPr>
          <w:rFonts w:ascii="Times New Roman" w:hAnsi="Times New Roman" w:cs="Times New Roman"/>
          <w:sz w:val="24"/>
          <w:szCs w:val="24"/>
        </w:rPr>
        <w:t xml:space="preserve">Tc-99m </w:t>
      </w:r>
      <w:r w:rsidRPr="00290D2C">
        <w:rPr>
          <w:rFonts w:ascii="Times New Roman" w:eastAsia="Times New Roman" w:hAnsi="Times New Roman" w:cs="Times New Roman"/>
          <w:color w:val="000000"/>
          <w:sz w:val="24"/>
          <w:szCs w:val="24"/>
        </w:rPr>
        <w:t>, Ge</w:t>
      </w:r>
      <w:r w:rsidR="00290D2C" w:rsidRPr="00290D2C">
        <w:rPr>
          <w:rFonts w:ascii="Times New Roman" w:eastAsia="Times New Roman" w:hAnsi="Times New Roman" w:cs="Times New Roman"/>
          <w:color w:val="000000"/>
          <w:sz w:val="24"/>
          <w:szCs w:val="24"/>
        </w:rPr>
        <w:t>-</w:t>
      </w:r>
      <w:r w:rsidR="00290D2C" w:rsidRPr="00A574CB">
        <w:rPr>
          <w:rFonts w:ascii="Times New Roman" w:eastAsia="Times New Roman" w:hAnsi="Times New Roman" w:cs="Times New Roman"/>
          <w:color w:val="000000"/>
          <w:sz w:val="24"/>
          <w:szCs w:val="24"/>
        </w:rPr>
        <w:t>68</w:t>
      </w:r>
      <w:r w:rsidRPr="00290D2C">
        <w:rPr>
          <w:rFonts w:ascii="Times New Roman" w:eastAsia="Times New Roman" w:hAnsi="Times New Roman" w:cs="Times New Roman"/>
          <w:color w:val="000000"/>
          <w:sz w:val="24"/>
          <w:szCs w:val="24"/>
        </w:rPr>
        <w:t>/Ga</w:t>
      </w:r>
      <w:r w:rsidR="00290D2C" w:rsidRPr="00290D2C">
        <w:rPr>
          <w:rFonts w:ascii="Times New Roman" w:eastAsia="Times New Roman" w:hAnsi="Times New Roman" w:cs="Times New Roman"/>
          <w:color w:val="000000"/>
          <w:sz w:val="24"/>
          <w:szCs w:val="24"/>
        </w:rPr>
        <w:t>-</w:t>
      </w:r>
      <w:r w:rsidR="00290D2C" w:rsidRPr="00A574CB">
        <w:rPr>
          <w:rFonts w:ascii="Times New Roman" w:eastAsia="Times New Roman" w:hAnsi="Times New Roman" w:cs="Times New Roman"/>
          <w:color w:val="000000"/>
          <w:sz w:val="24"/>
          <w:szCs w:val="24"/>
        </w:rPr>
        <w:t>68</w:t>
      </w:r>
      <w:r w:rsidRPr="00290D2C">
        <w:rPr>
          <w:rFonts w:ascii="Times New Roman" w:eastAsia="Times New Roman" w:hAnsi="Times New Roman" w:cs="Times New Roman"/>
          <w:color w:val="000000"/>
          <w:sz w:val="24"/>
          <w:szCs w:val="24"/>
        </w:rPr>
        <w:t xml:space="preserve">, kur </w:t>
      </w:r>
      <w:r w:rsidR="00290D2C" w:rsidRPr="00290D2C">
        <w:rPr>
          <w:rFonts w:ascii="Times New Roman" w:hAnsi="Times New Roman" w:cs="Times New Roman"/>
          <w:sz w:val="24"/>
          <w:szCs w:val="24"/>
        </w:rPr>
        <w:t xml:space="preserve">Tc-99m </w:t>
      </w:r>
      <w:r w:rsidRPr="00290D2C">
        <w:rPr>
          <w:rFonts w:ascii="Times New Roman" w:hAnsi="Times New Roman" w:cs="Times New Roman"/>
          <w:sz w:val="24"/>
          <w:szCs w:val="24"/>
        </w:rPr>
        <w:t>yra molibdeno (</w:t>
      </w:r>
      <w:r w:rsidR="0046758A" w:rsidRPr="00290D2C">
        <w:rPr>
          <w:rFonts w:ascii="Times New Roman" w:hAnsi="Times New Roman" w:cs="Times New Roman"/>
          <w:sz w:val="24"/>
          <w:szCs w:val="24"/>
        </w:rPr>
        <w:t>Mo-99</w:t>
      </w:r>
      <w:r w:rsidRPr="00290D2C">
        <w:rPr>
          <w:rFonts w:ascii="Times New Roman" w:hAnsi="Times New Roman" w:cs="Times New Roman"/>
          <w:sz w:val="24"/>
          <w:szCs w:val="24"/>
        </w:rPr>
        <w:t xml:space="preserve">) skilimo produktas, </w:t>
      </w:r>
      <w:r w:rsidR="00290D2C" w:rsidRPr="00290D2C">
        <w:rPr>
          <w:rFonts w:ascii="Times New Roman" w:eastAsia="Times New Roman" w:hAnsi="Times New Roman" w:cs="Times New Roman"/>
          <w:color w:val="000000"/>
          <w:sz w:val="24"/>
          <w:szCs w:val="24"/>
        </w:rPr>
        <w:t>Ga-68</w:t>
      </w:r>
      <w:r w:rsidRPr="00290D2C">
        <w:rPr>
          <w:rFonts w:ascii="Times New Roman" w:eastAsia="Times New Roman" w:hAnsi="Times New Roman" w:cs="Times New Roman"/>
          <w:color w:val="000000"/>
          <w:sz w:val="24"/>
          <w:szCs w:val="24"/>
        </w:rPr>
        <w:t xml:space="preserve"> yra germanio (</w:t>
      </w:r>
      <w:r w:rsidR="00290D2C" w:rsidRPr="00290D2C">
        <w:rPr>
          <w:rFonts w:ascii="Times New Roman" w:eastAsia="Times New Roman" w:hAnsi="Times New Roman" w:cs="Times New Roman"/>
          <w:color w:val="000000"/>
          <w:sz w:val="24"/>
          <w:szCs w:val="24"/>
        </w:rPr>
        <w:t>Ge-68</w:t>
      </w:r>
      <w:r w:rsidRPr="00290D2C">
        <w:rPr>
          <w:rFonts w:ascii="Times New Roman" w:eastAsia="Times New Roman" w:hAnsi="Times New Roman" w:cs="Times New Roman"/>
          <w:color w:val="000000"/>
          <w:sz w:val="24"/>
          <w:szCs w:val="24"/>
        </w:rPr>
        <w:t>) skilimo produktas.</w:t>
      </w:r>
      <w:r w:rsidRPr="00290D2C">
        <w:rPr>
          <w:rFonts w:ascii="Times New Roman" w:hAnsi="Times New Roman" w:cs="Times New Roman"/>
          <w:sz w:val="24"/>
          <w:szCs w:val="24"/>
          <w:vertAlign w:val="superscript"/>
        </w:rPr>
        <w:t xml:space="preserve"> </w:t>
      </w:r>
      <w:r w:rsidR="00290D2C" w:rsidRPr="00290D2C">
        <w:rPr>
          <w:rFonts w:ascii="Times New Roman" w:hAnsi="Times New Roman" w:cs="Times New Roman"/>
          <w:sz w:val="24"/>
          <w:szCs w:val="24"/>
        </w:rPr>
        <w:t>Tc-99m ir</w:t>
      </w:r>
      <w:r w:rsidRPr="00290D2C">
        <w:rPr>
          <w:rFonts w:ascii="Times New Roman" w:eastAsia="Times New Roman" w:hAnsi="Times New Roman" w:cs="Times New Roman"/>
          <w:color w:val="000000"/>
          <w:sz w:val="24"/>
          <w:szCs w:val="24"/>
          <w:vertAlign w:val="superscript"/>
        </w:rPr>
        <w:t xml:space="preserve"> </w:t>
      </w:r>
      <w:r w:rsidR="00290D2C" w:rsidRPr="00290D2C">
        <w:rPr>
          <w:rFonts w:ascii="Times New Roman" w:eastAsia="Times New Roman" w:hAnsi="Times New Roman" w:cs="Times New Roman"/>
          <w:color w:val="000000"/>
          <w:sz w:val="24"/>
          <w:szCs w:val="24"/>
        </w:rPr>
        <w:t>Ga-68</w:t>
      </w:r>
      <w:r w:rsidR="00290D2C" w:rsidRPr="00290D2C">
        <w:rPr>
          <w:rFonts w:ascii="Times New Roman" w:hAnsi="Times New Roman" w:cs="Times New Roman"/>
          <w:sz w:val="24"/>
          <w:szCs w:val="24"/>
        </w:rPr>
        <w:t xml:space="preserve"> </w:t>
      </w:r>
      <w:r w:rsidRPr="00290D2C">
        <w:rPr>
          <w:rFonts w:ascii="Times New Roman" w:hAnsi="Times New Roman" w:cs="Times New Roman"/>
          <w:sz w:val="24"/>
          <w:szCs w:val="24"/>
        </w:rPr>
        <w:t xml:space="preserve">gaunami izotoniniam tirpalui tekant per kolonėlę generatoriuje, procesas vadinamas generatoriaus plovimu. Tirpalas surenka  </w:t>
      </w:r>
      <w:r w:rsidR="00290D2C" w:rsidRPr="00290D2C">
        <w:rPr>
          <w:rFonts w:ascii="Times New Roman" w:hAnsi="Times New Roman" w:cs="Times New Roman"/>
          <w:sz w:val="24"/>
          <w:szCs w:val="24"/>
        </w:rPr>
        <w:t xml:space="preserve">Tc-99m </w:t>
      </w:r>
      <w:r w:rsidRPr="00290D2C">
        <w:rPr>
          <w:rFonts w:ascii="Times New Roman" w:hAnsi="Times New Roman" w:cs="Times New Roman"/>
          <w:sz w:val="24"/>
          <w:szCs w:val="24"/>
        </w:rPr>
        <w:t xml:space="preserve">arba </w:t>
      </w:r>
      <w:r w:rsidRPr="00290D2C">
        <w:rPr>
          <w:rFonts w:ascii="Times New Roman" w:eastAsia="Times New Roman" w:hAnsi="Times New Roman" w:cs="Times New Roman"/>
          <w:color w:val="000000"/>
          <w:sz w:val="24"/>
          <w:szCs w:val="24"/>
          <w:vertAlign w:val="superscript"/>
        </w:rPr>
        <w:t>68</w:t>
      </w:r>
      <w:r w:rsidRPr="00290D2C">
        <w:rPr>
          <w:rFonts w:ascii="Times New Roman" w:eastAsia="Times New Roman" w:hAnsi="Times New Roman" w:cs="Times New Roman"/>
          <w:color w:val="000000"/>
          <w:sz w:val="24"/>
          <w:szCs w:val="24"/>
        </w:rPr>
        <w:t>Ga,</w:t>
      </w:r>
      <w:r w:rsidRPr="00290D2C">
        <w:rPr>
          <w:rFonts w:ascii="Times New Roman" w:hAnsi="Times New Roman" w:cs="Times New Roman"/>
          <w:sz w:val="24"/>
          <w:szCs w:val="24"/>
        </w:rPr>
        <w:t xml:space="preserve"> bet palieka </w:t>
      </w:r>
      <w:r w:rsidR="0046758A" w:rsidRPr="00290D2C">
        <w:rPr>
          <w:rFonts w:ascii="Times New Roman" w:hAnsi="Times New Roman" w:cs="Times New Roman"/>
          <w:sz w:val="24"/>
          <w:szCs w:val="24"/>
        </w:rPr>
        <w:t xml:space="preserve">Mo-99 </w:t>
      </w:r>
      <w:r w:rsidRPr="00290D2C">
        <w:rPr>
          <w:rFonts w:ascii="Times New Roman" w:hAnsi="Times New Roman" w:cs="Times New Roman"/>
          <w:sz w:val="24"/>
          <w:szCs w:val="24"/>
        </w:rPr>
        <w:t xml:space="preserve">arba </w:t>
      </w:r>
      <w:r w:rsidR="00290D2C" w:rsidRPr="00290D2C">
        <w:rPr>
          <w:rFonts w:ascii="Times New Roman" w:eastAsia="Times New Roman" w:hAnsi="Times New Roman" w:cs="Times New Roman"/>
          <w:color w:val="000000"/>
          <w:sz w:val="24"/>
          <w:szCs w:val="24"/>
        </w:rPr>
        <w:t>Ge-68</w:t>
      </w:r>
      <w:r w:rsidRPr="00290D2C">
        <w:rPr>
          <w:rFonts w:ascii="Times New Roman" w:eastAsia="Times New Roman" w:hAnsi="Times New Roman" w:cs="Times New Roman"/>
          <w:color w:val="000000"/>
          <w:sz w:val="24"/>
          <w:szCs w:val="24"/>
        </w:rPr>
        <w:t>.</w:t>
      </w:r>
    </w:p>
    <w:p w14:paraId="79055F02" w14:textId="77777777" w:rsidR="0044480D" w:rsidRPr="00290D2C" w:rsidRDefault="00590EFD"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b/>
          <w:color w:val="000000"/>
          <w:sz w:val="24"/>
          <w:szCs w:val="24"/>
        </w:rPr>
      </w:pPr>
      <w:r w:rsidRPr="00290D2C">
        <w:rPr>
          <w:rFonts w:ascii="Times New Roman" w:eastAsia="Times New Roman" w:hAnsi="Times New Roman" w:cs="Times New Roman"/>
          <w:color w:val="000000"/>
          <w:sz w:val="24"/>
          <w:szCs w:val="24"/>
        </w:rPr>
        <w:t>Jeigu naudojamas nekokybiškas radionuklidas, t.y. su priemaišomis, užterštas, nukenčia radiofarmacinių preparatų kokybė ir turi įtakos tyrimo vaizdams</w:t>
      </w:r>
      <w:r w:rsidRPr="00290D2C">
        <w:rPr>
          <w:rFonts w:ascii="Times New Roman" w:eastAsia="Times New Roman" w:hAnsi="Times New Roman" w:cs="Times New Roman"/>
          <w:b/>
          <w:color w:val="000000"/>
          <w:sz w:val="24"/>
          <w:szCs w:val="24"/>
        </w:rPr>
        <w:t>.</w:t>
      </w:r>
    </w:p>
    <w:p w14:paraId="5E1AC7C3" w14:textId="59A7F7B3" w:rsidR="0044480D" w:rsidRPr="00290D2C" w:rsidRDefault="0046758A"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290D2C">
        <w:rPr>
          <w:rFonts w:ascii="Times New Roman" w:eastAsia="Times New Roman" w:hAnsi="Times New Roman" w:cs="Times New Roman"/>
          <w:b/>
          <w:color w:val="000000"/>
          <w:sz w:val="24"/>
          <w:szCs w:val="24"/>
        </w:rPr>
        <w:t>G</w:t>
      </w:r>
      <w:r w:rsidR="00590EFD" w:rsidRPr="00290D2C">
        <w:rPr>
          <w:rFonts w:ascii="Times New Roman" w:eastAsia="Times New Roman" w:hAnsi="Times New Roman" w:cs="Times New Roman"/>
          <w:b/>
          <w:color w:val="000000"/>
          <w:sz w:val="24"/>
          <w:szCs w:val="24"/>
        </w:rPr>
        <w:t>aminant</w:t>
      </w:r>
      <w:r w:rsidRPr="00290D2C">
        <w:rPr>
          <w:rFonts w:ascii="Times New Roman" w:eastAsia="Times New Roman" w:hAnsi="Times New Roman" w:cs="Times New Roman"/>
          <w:b/>
          <w:color w:val="000000"/>
          <w:sz w:val="24"/>
          <w:szCs w:val="24"/>
        </w:rPr>
        <w:t>y</w:t>
      </w:r>
      <w:r w:rsidR="00590EFD" w:rsidRPr="00290D2C">
        <w:rPr>
          <w:rFonts w:ascii="Times New Roman" w:eastAsia="Times New Roman" w:hAnsi="Times New Roman" w:cs="Times New Roman"/>
          <w:b/>
          <w:color w:val="000000"/>
          <w:sz w:val="24"/>
          <w:szCs w:val="24"/>
        </w:rPr>
        <w:t>s</w:t>
      </w:r>
      <w:r w:rsidR="00590EFD" w:rsidRPr="00290D2C">
        <w:rPr>
          <w:rFonts w:ascii="Times New Roman" w:eastAsia="Times New Roman" w:hAnsi="Times New Roman" w:cs="Times New Roman"/>
          <w:color w:val="000000"/>
          <w:sz w:val="24"/>
          <w:szCs w:val="24"/>
        </w:rPr>
        <w:t xml:space="preserve"> radionuklidus ir farmacinius preparatus branduolinei medicinai turi užtikrinti jų kokybės kontrolę.</w:t>
      </w:r>
    </w:p>
    <w:p w14:paraId="446E5D61" w14:textId="406C13EB" w:rsidR="0044480D" w:rsidRPr="00290D2C" w:rsidRDefault="0044480D"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sidRPr="00290D2C">
        <w:rPr>
          <w:rFonts w:ascii="Times New Roman" w:eastAsia="Times New Roman" w:hAnsi="Times New Roman" w:cs="Times New Roman"/>
          <w:color w:val="000000"/>
          <w:sz w:val="24"/>
          <w:szCs w:val="24"/>
        </w:rPr>
        <w:t>R</w:t>
      </w:r>
      <w:r w:rsidR="00590EFD" w:rsidRPr="00290D2C">
        <w:rPr>
          <w:rFonts w:ascii="Times New Roman" w:eastAsia="Times New Roman" w:hAnsi="Times New Roman" w:cs="Times New Roman"/>
          <w:sz w:val="24"/>
          <w:szCs w:val="24"/>
        </w:rPr>
        <w:t xml:space="preserve">ekomenduojama, kad radiofarmacinių preparatų kokybės kontrolės procedūras atliktu radiochemikas, </w:t>
      </w:r>
      <w:r w:rsidR="00590EFD" w:rsidRPr="00290D2C">
        <w:rPr>
          <w:rFonts w:ascii="Times New Roman" w:eastAsia="Times New Roman" w:hAnsi="Times New Roman" w:cs="Times New Roman"/>
          <w:color w:val="000000"/>
          <w:sz w:val="24"/>
          <w:szCs w:val="24"/>
        </w:rPr>
        <w:t xml:space="preserve">farmacijos, chemijos ar biochemijos specialistas, turintis reikiamų žinių ir kompetencijos atlikti ir vertinti kokybės kontrolės rezultatus, vykdant higienos normos </w:t>
      </w:r>
      <w:r w:rsidR="0046758A" w:rsidRPr="00290D2C">
        <w:rPr>
          <w:rFonts w:ascii="Times New Roman" w:eastAsia="Times New Roman" w:hAnsi="Times New Roman" w:cs="Times New Roman"/>
          <w:color w:val="000000"/>
          <w:sz w:val="24"/>
          <w:szCs w:val="24"/>
        </w:rPr>
        <w:t xml:space="preserve">nustatytus </w:t>
      </w:r>
      <w:r w:rsidR="00590EFD" w:rsidRPr="00290D2C">
        <w:rPr>
          <w:rFonts w:ascii="Times New Roman" w:eastAsia="Times New Roman" w:hAnsi="Times New Roman" w:cs="Times New Roman"/>
          <w:color w:val="000000"/>
          <w:sz w:val="24"/>
          <w:szCs w:val="24"/>
        </w:rPr>
        <w:t>kokybės kontrolės bandymus</w:t>
      </w:r>
      <w:r w:rsidR="00590EFD" w:rsidRPr="00290D2C">
        <w:rPr>
          <w:rFonts w:ascii="Times New Roman" w:eastAsia="Times New Roman" w:hAnsi="Times New Roman" w:cs="Times New Roman"/>
          <w:sz w:val="24"/>
          <w:szCs w:val="24"/>
        </w:rPr>
        <w:t>.</w:t>
      </w:r>
      <w:r w:rsidRPr="00290D2C">
        <w:rPr>
          <w:rFonts w:ascii="Times New Roman" w:eastAsia="Times New Roman" w:hAnsi="Times New Roman" w:cs="Times New Roman"/>
          <w:sz w:val="24"/>
          <w:szCs w:val="24"/>
        </w:rPr>
        <w:t xml:space="preserve"> </w:t>
      </w:r>
    </w:p>
    <w:p w14:paraId="59012E66" w14:textId="2BD5EB90" w:rsidR="0044480D" w:rsidRPr="00290D2C" w:rsidRDefault="00590EFD"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sidRPr="00290D2C">
        <w:rPr>
          <w:rFonts w:ascii="Times New Roman" w:eastAsia="Times New Roman" w:hAnsi="Times New Roman" w:cs="Times New Roman"/>
          <w:sz w:val="24"/>
          <w:szCs w:val="24"/>
        </w:rPr>
        <w:t xml:space="preserve">Radiofarmaciniai junginiai injekavimui ruošiami </w:t>
      </w:r>
      <w:r w:rsidR="0046758A" w:rsidRPr="00290D2C">
        <w:rPr>
          <w:rFonts w:ascii="Times New Roman" w:eastAsia="Times New Roman" w:hAnsi="Times New Roman" w:cs="Times New Roman"/>
          <w:sz w:val="24"/>
          <w:szCs w:val="24"/>
        </w:rPr>
        <w:t>b</w:t>
      </w:r>
      <w:r w:rsidRPr="00290D2C">
        <w:rPr>
          <w:rFonts w:ascii="Times New Roman" w:eastAsia="Times New Roman" w:hAnsi="Times New Roman" w:cs="Times New Roman"/>
          <w:sz w:val="24"/>
          <w:szCs w:val="24"/>
        </w:rPr>
        <w:t>randuolinės medicinos skyriaus karštojoje laboratorijoje.</w:t>
      </w:r>
    </w:p>
    <w:p w14:paraId="1D5DE8EE" w14:textId="180DEBA9" w:rsidR="00590EFD" w:rsidRDefault="00590EFD" w:rsidP="00290D2C">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r w:rsidRPr="00290D2C">
        <w:rPr>
          <w:rFonts w:ascii="Times New Roman" w:eastAsia="Times New Roman" w:hAnsi="Times New Roman" w:cs="Times New Roman"/>
          <w:sz w:val="24"/>
          <w:szCs w:val="24"/>
        </w:rPr>
        <w:t>Tikrinama: radionuklido grynumas, radionuklido cheminis užterštumas, radiofarmacinių junginių radiocheminis grynumas, užtikrinamas radiofarmacinių junginių sterilumas.</w:t>
      </w:r>
    </w:p>
    <w:p w14:paraId="69167AC6" w14:textId="77777777" w:rsidR="00290D2C" w:rsidRPr="00290D2C" w:rsidRDefault="00290D2C"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sz w:val="24"/>
          <w:szCs w:val="24"/>
        </w:rPr>
      </w:pPr>
    </w:p>
    <w:p w14:paraId="7CFF6B76" w14:textId="42E73F78" w:rsidR="00590EFD" w:rsidRPr="00332273" w:rsidRDefault="00590EFD" w:rsidP="00A574CB">
      <w:pPr>
        <w:pStyle w:val="prastasis"/>
        <w:spacing w:after="0" w:line="240" w:lineRule="auto"/>
        <w:ind w:firstLine="426"/>
        <w:jc w:val="both"/>
        <w:rPr>
          <w:rFonts w:ascii="Times New Roman" w:hAnsi="Times New Roman"/>
          <w:b/>
          <w:sz w:val="24"/>
          <w:szCs w:val="24"/>
          <w:lang w:val="lt-LT"/>
        </w:rPr>
      </w:pPr>
      <w:r w:rsidRPr="00332273">
        <w:rPr>
          <w:rFonts w:ascii="Times New Roman" w:hAnsi="Times New Roman"/>
          <w:b/>
          <w:sz w:val="24"/>
          <w:szCs w:val="24"/>
          <w:lang w:val="lt-LT"/>
        </w:rPr>
        <w:t>Priemaišos, lemiančios padidėjusią paciento apšvitą ir pablogėjusią gaunamų tyrimo vaizdų kokybę:</w:t>
      </w:r>
    </w:p>
    <w:p w14:paraId="6DCA8D9E" w14:textId="444EB288" w:rsidR="00590EFD" w:rsidRPr="00332273" w:rsidRDefault="00AC22DF" w:rsidP="00A574CB">
      <w:pPr>
        <w:pStyle w:val="Sraopastraipa"/>
        <w:numPr>
          <w:ilvl w:val="0"/>
          <w:numId w:val="19"/>
        </w:numPr>
        <w:spacing w:after="0" w:line="240" w:lineRule="auto"/>
        <w:jc w:val="both"/>
        <w:rPr>
          <w:rFonts w:ascii="Times New Roman" w:hAnsi="Times New Roman"/>
          <w:sz w:val="24"/>
          <w:szCs w:val="24"/>
          <w:lang w:val="lt-LT"/>
        </w:rPr>
      </w:pPr>
      <w:r>
        <w:rPr>
          <w:rFonts w:ascii="Times New Roman" w:hAnsi="Times New Roman"/>
          <w:sz w:val="24"/>
          <w:szCs w:val="24"/>
          <w:lang w:val="lt-LT"/>
        </w:rPr>
        <w:t>d</w:t>
      </w:r>
      <w:r w:rsidR="00590EFD" w:rsidRPr="00332273">
        <w:rPr>
          <w:rFonts w:ascii="Times New Roman" w:hAnsi="Times New Roman"/>
          <w:sz w:val="24"/>
          <w:szCs w:val="24"/>
          <w:lang w:val="lt-LT"/>
        </w:rPr>
        <w:t>arbiniame eliuate gaunamame iš Mo</w:t>
      </w:r>
      <w:r>
        <w:rPr>
          <w:rFonts w:ascii="Times New Roman" w:hAnsi="Times New Roman"/>
          <w:sz w:val="24"/>
          <w:szCs w:val="24"/>
          <w:lang w:val="lt-LT"/>
        </w:rPr>
        <w:t>-</w:t>
      </w:r>
      <w:r w:rsidRPr="00332273">
        <w:rPr>
          <w:rFonts w:ascii="Times New Roman" w:hAnsi="Times New Roman"/>
          <w:sz w:val="24"/>
          <w:szCs w:val="24"/>
          <w:lang w:val="lt-LT"/>
        </w:rPr>
        <w:t>99</w:t>
      </w:r>
      <w:r w:rsidR="00590EFD" w:rsidRPr="00332273">
        <w:rPr>
          <w:rFonts w:ascii="Times New Roman" w:hAnsi="Times New Roman"/>
          <w:sz w:val="24"/>
          <w:szCs w:val="24"/>
          <w:lang w:val="lt-LT"/>
        </w:rPr>
        <w:t>/Tc</w:t>
      </w:r>
      <w:r>
        <w:rPr>
          <w:rFonts w:ascii="Times New Roman" w:hAnsi="Times New Roman"/>
          <w:sz w:val="24"/>
          <w:szCs w:val="24"/>
          <w:lang w:val="lt-LT"/>
        </w:rPr>
        <w:t>-</w:t>
      </w:r>
      <w:r w:rsidRPr="00332273">
        <w:rPr>
          <w:rFonts w:ascii="Times New Roman" w:hAnsi="Times New Roman"/>
          <w:sz w:val="24"/>
          <w:szCs w:val="24"/>
          <w:lang w:val="lt-LT"/>
        </w:rPr>
        <w:t>99m</w:t>
      </w:r>
      <w:r w:rsidR="00590EFD" w:rsidRPr="00332273">
        <w:rPr>
          <w:rFonts w:ascii="Times New Roman" w:hAnsi="Times New Roman"/>
          <w:sz w:val="24"/>
          <w:szCs w:val="24"/>
          <w:lang w:val="lt-LT"/>
        </w:rPr>
        <w:t xml:space="preserve"> generatoriaus: Mo</w:t>
      </w:r>
      <w:r>
        <w:rPr>
          <w:rFonts w:ascii="Times New Roman" w:hAnsi="Times New Roman"/>
          <w:sz w:val="24"/>
          <w:szCs w:val="24"/>
          <w:lang w:val="lt-LT"/>
        </w:rPr>
        <w:t>-</w:t>
      </w:r>
      <w:r w:rsidRPr="00332273">
        <w:rPr>
          <w:rFonts w:ascii="Times New Roman" w:hAnsi="Times New Roman"/>
          <w:sz w:val="24"/>
          <w:szCs w:val="24"/>
          <w:lang w:val="lt-LT"/>
        </w:rPr>
        <w:t>99</w:t>
      </w:r>
      <w:r w:rsidR="00590EFD" w:rsidRPr="00332273">
        <w:rPr>
          <w:rFonts w:ascii="Times New Roman" w:hAnsi="Times New Roman"/>
          <w:sz w:val="24"/>
          <w:szCs w:val="24"/>
          <w:lang w:val="lt-LT"/>
        </w:rPr>
        <w:t xml:space="preserve"> priemaišos eliuate</w:t>
      </w:r>
      <w:r>
        <w:rPr>
          <w:rFonts w:ascii="Times New Roman" w:hAnsi="Times New Roman"/>
          <w:sz w:val="24"/>
          <w:szCs w:val="24"/>
          <w:lang w:val="lt-LT"/>
        </w:rPr>
        <w:t>;</w:t>
      </w:r>
    </w:p>
    <w:p w14:paraId="0EA7DB11" w14:textId="6E52313A" w:rsidR="00590EFD" w:rsidRPr="00332273" w:rsidRDefault="00590EFD" w:rsidP="00A574CB">
      <w:pPr>
        <w:pStyle w:val="Sraopastraipa"/>
        <w:numPr>
          <w:ilvl w:val="0"/>
          <w:numId w:val="19"/>
        </w:numPr>
        <w:spacing w:after="0" w:line="240" w:lineRule="auto"/>
        <w:jc w:val="both"/>
        <w:rPr>
          <w:rFonts w:ascii="Times New Roman" w:hAnsi="Times New Roman"/>
          <w:sz w:val="24"/>
          <w:szCs w:val="24"/>
          <w:lang w:val="lt-LT"/>
        </w:rPr>
      </w:pPr>
      <w:r w:rsidRPr="00332273">
        <w:rPr>
          <w:rStyle w:val="Numatytasispastraiposriftas"/>
          <w:rFonts w:ascii="Times New Roman" w:hAnsi="Times New Roman"/>
          <w:sz w:val="24"/>
          <w:szCs w:val="24"/>
          <w:lang w:val="lt-LT"/>
        </w:rPr>
        <w:t>Tc</w:t>
      </w:r>
      <w:r w:rsidR="00AC22DF">
        <w:rPr>
          <w:rStyle w:val="Numatytasispastraiposriftas"/>
          <w:rFonts w:ascii="Times New Roman" w:hAnsi="Times New Roman"/>
          <w:sz w:val="24"/>
          <w:szCs w:val="24"/>
          <w:lang w:val="lt-LT"/>
        </w:rPr>
        <w:t>-</w:t>
      </w:r>
      <w:r w:rsidR="00AC22DF" w:rsidRPr="00332273">
        <w:rPr>
          <w:rStyle w:val="Numatytasispastraiposriftas"/>
          <w:rFonts w:ascii="Times New Roman" w:hAnsi="Times New Roman"/>
          <w:sz w:val="24"/>
          <w:szCs w:val="24"/>
          <w:lang w:val="lt-LT"/>
        </w:rPr>
        <w:t>99m</w:t>
      </w:r>
      <w:r w:rsidRPr="00332273">
        <w:rPr>
          <w:rStyle w:val="Numatytasispastraiposriftas"/>
          <w:rFonts w:ascii="Times New Roman" w:hAnsi="Times New Roman"/>
          <w:sz w:val="24"/>
          <w:szCs w:val="24"/>
          <w:lang w:val="lt-LT"/>
        </w:rPr>
        <w:t xml:space="preserve"> eliuato gavimo metu iš generatoriaus gali patekti nemažas Al</w:t>
      </w:r>
      <w:r w:rsidRPr="00332273">
        <w:rPr>
          <w:rStyle w:val="Numatytasispastraiposriftas"/>
          <w:rFonts w:ascii="Times New Roman" w:hAnsi="Times New Roman"/>
          <w:sz w:val="24"/>
          <w:szCs w:val="24"/>
          <w:vertAlign w:val="superscript"/>
          <w:lang w:val="lt-LT"/>
        </w:rPr>
        <w:t>3+</w:t>
      </w:r>
      <w:r w:rsidRPr="00332273">
        <w:rPr>
          <w:rStyle w:val="Numatytasispastraiposriftas"/>
          <w:rFonts w:ascii="Times New Roman" w:hAnsi="Times New Roman"/>
          <w:sz w:val="24"/>
          <w:szCs w:val="24"/>
          <w:lang w:val="lt-LT"/>
        </w:rPr>
        <w:t xml:space="preserve"> kiekis, trukdantis susirišimui su ligandais</w:t>
      </w:r>
      <w:r w:rsidR="00AC22DF">
        <w:rPr>
          <w:rStyle w:val="Numatytasispastraiposriftas"/>
          <w:rFonts w:ascii="Times New Roman" w:hAnsi="Times New Roman"/>
          <w:sz w:val="24"/>
          <w:szCs w:val="24"/>
          <w:lang w:val="lt-LT"/>
        </w:rPr>
        <w:t>;</w:t>
      </w:r>
    </w:p>
    <w:p w14:paraId="588BC79B" w14:textId="521CAFD6" w:rsidR="0044480D" w:rsidRDefault="00AC22DF" w:rsidP="00A574CB">
      <w:pPr>
        <w:pStyle w:val="Sraopastraipa"/>
        <w:numPr>
          <w:ilvl w:val="0"/>
          <w:numId w:val="19"/>
        </w:numPr>
        <w:spacing w:after="0" w:line="240" w:lineRule="auto"/>
        <w:jc w:val="both"/>
        <w:rPr>
          <w:rFonts w:ascii="Times New Roman" w:hAnsi="Times New Roman"/>
          <w:sz w:val="24"/>
          <w:szCs w:val="24"/>
          <w:lang w:val="lt-LT"/>
        </w:rPr>
      </w:pPr>
      <w:r>
        <w:rPr>
          <w:rFonts w:ascii="Times New Roman" w:hAnsi="Times New Roman"/>
          <w:sz w:val="24"/>
          <w:szCs w:val="24"/>
          <w:lang w:val="lt-LT"/>
        </w:rPr>
        <w:t>p</w:t>
      </w:r>
      <w:r w:rsidR="00590EFD" w:rsidRPr="00332273">
        <w:rPr>
          <w:rFonts w:ascii="Times New Roman" w:hAnsi="Times New Roman"/>
          <w:sz w:val="24"/>
          <w:szCs w:val="24"/>
          <w:lang w:val="lt-LT"/>
        </w:rPr>
        <w:t>aruoštuose radiofarmaciniuose junginiuose esančios laisvo Tc</w:t>
      </w:r>
      <w:r>
        <w:rPr>
          <w:rFonts w:ascii="Times New Roman" w:hAnsi="Times New Roman"/>
          <w:sz w:val="24"/>
          <w:szCs w:val="24"/>
          <w:lang w:val="lt-LT"/>
        </w:rPr>
        <w:t>-</w:t>
      </w:r>
      <w:r w:rsidRPr="00332273">
        <w:rPr>
          <w:rFonts w:ascii="Times New Roman" w:hAnsi="Times New Roman"/>
          <w:sz w:val="24"/>
          <w:szCs w:val="24"/>
          <w:lang w:val="lt-LT"/>
        </w:rPr>
        <w:t>99m</w:t>
      </w:r>
      <w:r w:rsidR="00590EFD" w:rsidRPr="00332273">
        <w:rPr>
          <w:rFonts w:ascii="Times New Roman" w:hAnsi="Times New Roman"/>
          <w:sz w:val="24"/>
          <w:szCs w:val="24"/>
          <w:lang w:val="lt-LT"/>
        </w:rPr>
        <w:t xml:space="preserve"> ir hidrolizuoto redukuoto Tc</w:t>
      </w:r>
      <w:r>
        <w:rPr>
          <w:rFonts w:ascii="Times New Roman" w:hAnsi="Times New Roman"/>
          <w:sz w:val="24"/>
          <w:szCs w:val="24"/>
          <w:lang w:val="lt-LT"/>
        </w:rPr>
        <w:t>-</w:t>
      </w:r>
      <w:r w:rsidRPr="00332273">
        <w:rPr>
          <w:rFonts w:ascii="Times New Roman" w:hAnsi="Times New Roman"/>
          <w:sz w:val="24"/>
          <w:szCs w:val="24"/>
          <w:lang w:val="lt-LT"/>
        </w:rPr>
        <w:t xml:space="preserve">99m </w:t>
      </w:r>
      <w:r w:rsidR="00590EFD" w:rsidRPr="00332273">
        <w:rPr>
          <w:rFonts w:ascii="Times New Roman" w:hAnsi="Times New Roman"/>
          <w:sz w:val="24"/>
          <w:szCs w:val="24"/>
          <w:lang w:val="lt-LT"/>
        </w:rPr>
        <w:t xml:space="preserve">priemaišos. Radiofarmaciniuose junginiuose su </w:t>
      </w:r>
      <w:r w:rsidR="00590EFD" w:rsidRPr="00332273">
        <w:rPr>
          <w:rFonts w:ascii="Times New Roman" w:eastAsia="Times New Roman" w:hAnsi="Times New Roman"/>
          <w:color w:val="000000"/>
          <w:sz w:val="24"/>
          <w:szCs w:val="24"/>
          <w:lang w:val="lt-LT"/>
        </w:rPr>
        <w:t>Ga</w:t>
      </w:r>
      <w:r>
        <w:rPr>
          <w:rFonts w:ascii="Times New Roman" w:eastAsia="Times New Roman" w:hAnsi="Times New Roman"/>
          <w:color w:val="000000"/>
          <w:sz w:val="24"/>
          <w:szCs w:val="24"/>
          <w:lang w:val="lt-LT"/>
        </w:rPr>
        <w:t>-</w:t>
      </w:r>
      <w:r w:rsidRPr="00A574CB">
        <w:rPr>
          <w:rFonts w:ascii="Times New Roman" w:eastAsia="Times New Roman" w:hAnsi="Times New Roman"/>
          <w:color w:val="000000"/>
          <w:sz w:val="24"/>
          <w:szCs w:val="24"/>
          <w:lang w:val="lt-LT"/>
        </w:rPr>
        <w:t>68</w:t>
      </w:r>
      <w:r w:rsidR="00590EFD" w:rsidRPr="00332273">
        <w:rPr>
          <w:rFonts w:ascii="Times New Roman" w:eastAsia="Times New Roman" w:hAnsi="Times New Roman"/>
          <w:color w:val="000000"/>
          <w:sz w:val="24"/>
          <w:szCs w:val="24"/>
          <w:lang w:val="lt-LT"/>
        </w:rPr>
        <w:t xml:space="preserve"> gali būti Ga</w:t>
      </w:r>
      <w:r>
        <w:rPr>
          <w:rFonts w:ascii="Times New Roman" w:eastAsia="Times New Roman" w:hAnsi="Times New Roman"/>
          <w:color w:val="000000"/>
          <w:sz w:val="24"/>
          <w:szCs w:val="24"/>
          <w:lang w:val="lt-LT"/>
        </w:rPr>
        <w:t>-</w:t>
      </w:r>
      <w:r w:rsidRPr="00A574CB">
        <w:rPr>
          <w:rFonts w:ascii="Times New Roman" w:eastAsia="Times New Roman" w:hAnsi="Times New Roman"/>
          <w:color w:val="000000"/>
          <w:sz w:val="24"/>
          <w:szCs w:val="24"/>
          <w:lang w:val="lt-LT"/>
        </w:rPr>
        <w:t>68</w:t>
      </w:r>
      <w:r w:rsidR="00590EFD" w:rsidRPr="00332273">
        <w:rPr>
          <w:rFonts w:ascii="Times New Roman" w:eastAsia="Times New Roman" w:hAnsi="Times New Roman"/>
          <w:color w:val="000000"/>
          <w:sz w:val="24"/>
          <w:szCs w:val="24"/>
          <w:lang w:val="lt-LT"/>
        </w:rPr>
        <w:t xml:space="preserve"> koloidų, Ga</w:t>
      </w:r>
      <w:r>
        <w:rPr>
          <w:rFonts w:ascii="Times New Roman" w:eastAsia="Times New Roman" w:hAnsi="Times New Roman"/>
          <w:color w:val="000000"/>
          <w:sz w:val="24"/>
          <w:szCs w:val="24"/>
          <w:lang w:val="lt-LT"/>
        </w:rPr>
        <w:t>-</w:t>
      </w:r>
      <w:r w:rsidRPr="00A574CB">
        <w:rPr>
          <w:rFonts w:ascii="Times New Roman" w:eastAsia="Times New Roman" w:hAnsi="Times New Roman"/>
          <w:color w:val="000000"/>
          <w:sz w:val="24"/>
          <w:szCs w:val="24"/>
          <w:lang w:val="lt-LT"/>
        </w:rPr>
        <w:t>68</w:t>
      </w:r>
      <w:r w:rsidRPr="00AC22DF">
        <w:rPr>
          <w:rFonts w:ascii="Times New Roman" w:eastAsia="Times New Roman" w:hAnsi="Times New Roman"/>
          <w:color w:val="000000"/>
          <w:sz w:val="24"/>
          <w:szCs w:val="24"/>
          <w:lang w:val="lt-LT"/>
        </w:rPr>
        <w:t xml:space="preserve"> </w:t>
      </w:r>
      <w:r w:rsidR="00590EFD" w:rsidRPr="00332273">
        <w:rPr>
          <w:rFonts w:ascii="Times New Roman" w:eastAsia="Times New Roman" w:hAnsi="Times New Roman"/>
          <w:color w:val="000000"/>
          <w:sz w:val="24"/>
          <w:szCs w:val="24"/>
          <w:lang w:val="lt-LT"/>
        </w:rPr>
        <w:t>(III) jonų, Ge</w:t>
      </w:r>
      <w:r>
        <w:rPr>
          <w:rFonts w:ascii="Times New Roman" w:eastAsia="Times New Roman" w:hAnsi="Times New Roman"/>
          <w:color w:val="000000"/>
          <w:sz w:val="24"/>
          <w:szCs w:val="24"/>
          <w:lang w:val="lt-LT"/>
        </w:rPr>
        <w:t>-</w:t>
      </w:r>
      <w:r w:rsidRPr="00A574CB">
        <w:rPr>
          <w:rFonts w:ascii="Times New Roman" w:eastAsia="Times New Roman" w:hAnsi="Times New Roman"/>
          <w:color w:val="000000"/>
          <w:sz w:val="24"/>
          <w:szCs w:val="24"/>
          <w:lang w:val="lt-LT"/>
        </w:rPr>
        <w:t>68</w:t>
      </w:r>
      <w:r w:rsidR="00590EFD" w:rsidRPr="00332273">
        <w:rPr>
          <w:rFonts w:ascii="Times New Roman" w:eastAsia="Times New Roman" w:hAnsi="Times New Roman"/>
          <w:color w:val="000000"/>
          <w:sz w:val="24"/>
          <w:szCs w:val="24"/>
          <w:lang w:val="lt-LT"/>
        </w:rPr>
        <w:t>, HEPES (buferis)</w:t>
      </w:r>
      <w:r>
        <w:rPr>
          <w:rFonts w:ascii="Times New Roman" w:eastAsia="Times New Roman" w:hAnsi="Times New Roman"/>
          <w:color w:val="000000"/>
          <w:sz w:val="24"/>
          <w:szCs w:val="24"/>
          <w:lang w:val="lt-LT"/>
        </w:rPr>
        <w:t>;</w:t>
      </w:r>
    </w:p>
    <w:p w14:paraId="05757A80" w14:textId="7405F77E" w:rsidR="0044480D" w:rsidRDefault="00590EFD" w:rsidP="00A574CB">
      <w:pPr>
        <w:pStyle w:val="Sraopastraipa"/>
        <w:numPr>
          <w:ilvl w:val="0"/>
          <w:numId w:val="19"/>
        </w:numPr>
        <w:spacing w:after="0" w:line="240" w:lineRule="auto"/>
        <w:jc w:val="both"/>
        <w:rPr>
          <w:rFonts w:ascii="Times New Roman" w:hAnsi="Times New Roman"/>
          <w:sz w:val="24"/>
          <w:szCs w:val="24"/>
          <w:lang w:val="lt-LT"/>
        </w:rPr>
      </w:pPr>
      <w:r w:rsidRPr="0044480D">
        <w:rPr>
          <w:rFonts w:ascii="Times New Roman" w:hAnsi="Times New Roman"/>
          <w:sz w:val="24"/>
          <w:szCs w:val="24"/>
          <w:lang w:val="lt-LT"/>
        </w:rPr>
        <w:t>pH ir joninė jėga. Didelis pH, joninės jėgos osmoliališkumo pasikeitimas gali sumažinti radiofarmacinio junginio stabilumą ir biologinį pasiskirtymą. Alavo druskų optimalios redukuojančios savybės pasireiškia rūgštinėje aplinkoje ir geriausiai kai pH yra 4-7, esant didesniam pH formuojasi koloidai ir trukdo žymėti ligandus</w:t>
      </w:r>
      <w:r w:rsidR="0044480D">
        <w:rPr>
          <w:rFonts w:ascii="Times New Roman" w:hAnsi="Times New Roman"/>
          <w:sz w:val="24"/>
          <w:szCs w:val="24"/>
          <w:lang w:val="lt-LT"/>
        </w:rPr>
        <w:t>.</w:t>
      </w:r>
    </w:p>
    <w:p w14:paraId="07FE7C00" w14:textId="77777777" w:rsidR="00AC22DF" w:rsidRDefault="00AC22DF" w:rsidP="00A574CB">
      <w:pPr>
        <w:pStyle w:val="Sraopastraipa"/>
        <w:spacing w:after="0" w:line="240" w:lineRule="auto"/>
        <w:ind w:left="0"/>
        <w:jc w:val="both"/>
        <w:rPr>
          <w:rFonts w:ascii="Times New Roman" w:hAnsi="Times New Roman"/>
          <w:b/>
          <w:sz w:val="24"/>
          <w:szCs w:val="24"/>
          <w:lang w:val="lt-LT"/>
        </w:rPr>
      </w:pPr>
    </w:p>
    <w:p w14:paraId="06E93747" w14:textId="1E2EE471" w:rsidR="00590EFD" w:rsidRPr="0044480D" w:rsidRDefault="00590EFD" w:rsidP="00A574CB">
      <w:pPr>
        <w:pStyle w:val="Sraopastraipa"/>
        <w:spacing w:after="0" w:line="240" w:lineRule="auto"/>
        <w:ind w:left="0" w:firstLine="360"/>
        <w:jc w:val="both"/>
        <w:rPr>
          <w:rFonts w:ascii="Times New Roman" w:hAnsi="Times New Roman"/>
          <w:sz w:val="24"/>
          <w:szCs w:val="24"/>
          <w:lang w:val="lt-LT"/>
        </w:rPr>
      </w:pPr>
      <w:r w:rsidRPr="0044480D">
        <w:rPr>
          <w:rFonts w:ascii="Times New Roman" w:hAnsi="Times New Roman"/>
          <w:b/>
          <w:sz w:val="24"/>
          <w:szCs w:val="24"/>
          <w:lang w:val="lt-LT"/>
        </w:rPr>
        <w:t>Radionuklido grynumo ir cheminio užterštumo nustatymo metodai:</w:t>
      </w:r>
    </w:p>
    <w:p w14:paraId="3BFA49CD" w14:textId="31927A16" w:rsidR="00590EFD" w:rsidRPr="00332273" w:rsidRDefault="00590EFD" w:rsidP="00A574CB">
      <w:pPr>
        <w:pStyle w:val="prastasis"/>
        <w:numPr>
          <w:ilvl w:val="0"/>
          <w:numId w:val="19"/>
        </w:numPr>
        <w:spacing w:after="0" w:line="240" w:lineRule="auto"/>
        <w:jc w:val="both"/>
        <w:rPr>
          <w:rStyle w:val="Numatytasispastraiposriftas"/>
          <w:rFonts w:ascii="Times New Roman" w:hAnsi="Times New Roman"/>
          <w:sz w:val="24"/>
          <w:szCs w:val="24"/>
          <w:shd w:val="clear" w:color="auto" w:fill="FFFFFF"/>
          <w:lang w:val="lt-LT"/>
        </w:rPr>
      </w:pPr>
      <w:r w:rsidRPr="00332273">
        <w:rPr>
          <w:rFonts w:ascii="Times New Roman" w:hAnsi="Times New Roman"/>
          <w:sz w:val="24"/>
          <w:szCs w:val="24"/>
          <w:shd w:val="clear" w:color="auto" w:fill="FFFFFF"/>
          <w:lang w:val="lt-LT"/>
        </w:rPr>
        <w:t xml:space="preserve">“Mo </w:t>
      </w:r>
      <w:r w:rsidRPr="00332273">
        <w:rPr>
          <w:rStyle w:val="Numatytasispastraiposriftas"/>
          <w:rFonts w:ascii="Times New Roman" w:hAnsi="Times New Roman"/>
          <w:sz w:val="24"/>
          <w:szCs w:val="24"/>
          <w:shd w:val="clear" w:color="auto" w:fill="FFFFFF"/>
          <w:lang w:val="lt-LT"/>
        </w:rPr>
        <w:t>Breakthrough“ testas molibdeno kiekiui nustatyti</w:t>
      </w:r>
      <w:r w:rsidR="00AC22DF">
        <w:rPr>
          <w:rStyle w:val="Numatytasispastraiposriftas"/>
          <w:rFonts w:ascii="Times New Roman" w:hAnsi="Times New Roman"/>
          <w:sz w:val="24"/>
          <w:szCs w:val="24"/>
          <w:shd w:val="clear" w:color="auto" w:fill="FFFFFF"/>
          <w:lang w:val="lt-LT"/>
        </w:rPr>
        <w:t>;</w:t>
      </w:r>
    </w:p>
    <w:p w14:paraId="318C2CB1" w14:textId="5B62738F" w:rsidR="00AC22DF" w:rsidRDefault="00AC22DF" w:rsidP="00AC22DF">
      <w:pPr>
        <w:pStyle w:val="prastasis"/>
        <w:numPr>
          <w:ilvl w:val="0"/>
          <w:numId w:val="19"/>
        </w:numPr>
        <w:spacing w:after="0" w:line="240" w:lineRule="auto"/>
        <w:jc w:val="both"/>
        <w:rPr>
          <w:rFonts w:ascii="Times New Roman" w:hAnsi="Times New Roman"/>
          <w:sz w:val="24"/>
          <w:szCs w:val="24"/>
          <w:lang w:val="lt-LT"/>
        </w:rPr>
      </w:pPr>
      <w:r>
        <w:rPr>
          <w:rFonts w:ascii="Times New Roman" w:hAnsi="Times New Roman"/>
          <w:sz w:val="24"/>
          <w:szCs w:val="24"/>
          <w:lang w:val="lt-LT"/>
        </w:rPr>
        <w:t>k</w:t>
      </w:r>
      <w:r w:rsidR="00590EFD" w:rsidRPr="00332273">
        <w:rPr>
          <w:rFonts w:ascii="Times New Roman" w:hAnsi="Times New Roman"/>
          <w:sz w:val="24"/>
          <w:szCs w:val="24"/>
          <w:lang w:val="lt-LT"/>
        </w:rPr>
        <w:t>olorimetrinė skalė aliuminio jonų kiekiui nustatyti.</w:t>
      </w:r>
    </w:p>
    <w:p w14:paraId="1AAAA08E" w14:textId="77777777" w:rsidR="00AC22DF" w:rsidRPr="00AC22DF" w:rsidRDefault="00AC22DF" w:rsidP="00A574CB">
      <w:pPr>
        <w:pStyle w:val="prastasis"/>
        <w:spacing w:after="0" w:line="240" w:lineRule="auto"/>
        <w:ind w:left="720"/>
        <w:jc w:val="both"/>
        <w:rPr>
          <w:rFonts w:ascii="Times New Roman" w:hAnsi="Times New Roman"/>
          <w:sz w:val="24"/>
          <w:szCs w:val="24"/>
          <w:lang w:val="lt-LT"/>
        </w:rPr>
      </w:pPr>
    </w:p>
    <w:p w14:paraId="49825868" w14:textId="77777777" w:rsidR="00590EFD" w:rsidRPr="00332273" w:rsidRDefault="00590EFD" w:rsidP="00A574CB">
      <w:pPr>
        <w:pStyle w:val="prastasis"/>
        <w:spacing w:after="0" w:line="240" w:lineRule="auto"/>
        <w:ind w:firstLine="360"/>
        <w:jc w:val="both"/>
        <w:rPr>
          <w:rFonts w:ascii="Times New Roman" w:hAnsi="Times New Roman"/>
          <w:b/>
          <w:sz w:val="24"/>
          <w:szCs w:val="24"/>
          <w:lang w:val="lt-LT"/>
        </w:rPr>
      </w:pPr>
      <w:r w:rsidRPr="00332273">
        <w:rPr>
          <w:rFonts w:ascii="Times New Roman" w:hAnsi="Times New Roman"/>
          <w:b/>
          <w:sz w:val="24"/>
          <w:szCs w:val="24"/>
          <w:lang w:val="lt-LT"/>
        </w:rPr>
        <w:t>Radiofarmacinių junginių kokybės kontrolės metodai:</w:t>
      </w:r>
    </w:p>
    <w:p w14:paraId="28865809" w14:textId="4BDA5058" w:rsidR="00590EFD" w:rsidRPr="00332273" w:rsidRDefault="00AC22DF" w:rsidP="00A574CB">
      <w:pPr>
        <w:pStyle w:val="Sraopastraipa"/>
        <w:numPr>
          <w:ilvl w:val="0"/>
          <w:numId w:val="19"/>
        </w:numPr>
        <w:spacing w:after="0" w:line="240" w:lineRule="auto"/>
        <w:jc w:val="both"/>
        <w:rPr>
          <w:rFonts w:ascii="Times New Roman" w:hAnsi="Times New Roman"/>
          <w:sz w:val="24"/>
          <w:szCs w:val="24"/>
          <w:lang w:val="lt-LT"/>
        </w:rPr>
      </w:pPr>
      <w:r>
        <w:rPr>
          <w:rFonts w:ascii="Times New Roman" w:hAnsi="Times New Roman"/>
          <w:sz w:val="24"/>
          <w:szCs w:val="24"/>
          <w:lang w:val="lt-LT"/>
        </w:rPr>
        <w:t>m</w:t>
      </w:r>
      <w:r w:rsidRPr="00332273">
        <w:rPr>
          <w:rFonts w:ascii="Times New Roman" w:hAnsi="Times New Roman"/>
          <w:sz w:val="24"/>
          <w:szCs w:val="24"/>
          <w:lang w:val="lt-LT"/>
        </w:rPr>
        <w:t>iniat</w:t>
      </w:r>
      <w:r>
        <w:rPr>
          <w:rFonts w:ascii="Times New Roman" w:hAnsi="Times New Roman"/>
          <w:sz w:val="24"/>
          <w:szCs w:val="24"/>
          <w:lang w:val="lt-LT"/>
        </w:rPr>
        <w:t>i</w:t>
      </w:r>
      <w:r w:rsidRPr="00332273">
        <w:rPr>
          <w:rFonts w:ascii="Times New Roman" w:hAnsi="Times New Roman"/>
          <w:sz w:val="24"/>
          <w:szCs w:val="24"/>
          <w:lang w:val="lt-LT"/>
        </w:rPr>
        <w:t xml:space="preserve">urizuota </w:t>
      </w:r>
      <w:r w:rsidR="00590EFD" w:rsidRPr="00332273">
        <w:rPr>
          <w:rFonts w:ascii="Times New Roman" w:hAnsi="Times New Roman"/>
          <w:sz w:val="24"/>
          <w:szCs w:val="24"/>
          <w:lang w:val="lt-LT"/>
        </w:rPr>
        <w:t>chromatografija radiofarmacinių junginių radiocheminiam grynumui nustatyti</w:t>
      </w:r>
      <w:r>
        <w:rPr>
          <w:rFonts w:ascii="Times New Roman" w:hAnsi="Times New Roman"/>
          <w:sz w:val="24"/>
          <w:szCs w:val="24"/>
          <w:lang w:val="lt-LT"/>
        </w:rPr>
        <w:t>;</w:t>
      </w:r>
    </w:p>
    <w:p w14:paraId="44EC2B55" w14:textId="11491F35" w:rsidR="00590EFD" w:rsidRDefault="00AC22DF" w:rsidP="00AC22DF">
      <w:pPr>
        <w:pStyle w:val="Sraopastraipa"/>
        <w:numPr>
          <w:ilvl w:val="0"/>
          <w:numId w:val="19"/>
        </w:numPr>
        <w:spacing w:after="0" w:line="240" w:lineRule="auto"/>
        <w:jc w:val="both"/>
        <w:rPr>
          <w:rFonts w:ascii="Times New Roman" w:hAnsi="Times New Roman"/>
          <w:sz w:val="24"/>
          <w:szCs w:val="24"/>
          <w:lang w:val="lt-LT"/>
        </w:rPr>
      </w:pPr>
      <w:r>
        <w:rPr>
          <w:rFonts w:ascii="Times New Roman" w:hAnsi="Times New Roman"/>
          <w:sz w:val="24"/>
          <w:szCs w:val="24"/>
          <w:lang w:val="lt-LT"/>
        </w:rPr>
        <w:t>k</w:t>
      </w:r>
      <w:r w:rsidRPr="00332273">
        <w:rPr>
          <w:rFonts w:ascii="Times New Roman" w:hAnsi="Times New Roman"/>
          <w:sz w:val="24"/>
          <w:szCs w:val="24"/>
          <w:lang w:val="lt-LT"/>
        </w:rPr>
        <w:t xml:space="preserve">olorimetrinė </w:t>
      </w:r>
      <w:r w:rsidR="00590EFD" w:rsidRPr="00332273">
        <w:rPr>
          <w:rFonts w:ascii="Times New Roman" w:hAnsi="Times New Roman"/>
          <w:sz w:val="24"/>
          <w:szCs w:val="24"/>
          <w:lang w:val="lt-LT"/>
        </w:rPr>
        <w:t>skalė pH nustatyti.</w:t>
      </w:r>
    </w:p>
    <w:p w14:paraId="1311BF68" w14:textId="77777777" w:rsidR="00AC22DF" w:rsidRPr="00332273" w:rsidRDefault="00AC22DF" w:rsidP="00A574CB">
      <w:pPr>
        <w:pStyle w:val="Sraopastraipa"/>
        <w:spacing w:after="0" w:line="240" w:lineRule="auto"/>
        <w:jc w:val="both"/>
        <w:rPr>
          <w:rFonts w:ascii="Times New Roman" w:hAnsi="Times New Roman"/>
          <w:sz w:val="24"/>
          <w:szCs w:val="24"/>
          <w:lang w:val="lt-LT"/>
        </w:rPr>
      </w:pPr>
    </w:p>
    <w:p w14:paraId="33474275" w14:textId="77777777" w:rsidR="00590EFD" w:rsidRPr="00332273" w:rsidRDefault="00590EFD" w:rsidP="00A574CB">
      <w:pPr>
        <w:pStyle w:val="prastasis"/>
        <w:spacing w:after="0" w:line="240" w:lineRule="auto"/>
        <w:ind w:firstLine="360"/>
        <w:jc w:val="both"/>
        <w:rPr>
          <w:rFonts w:ascii="Times New Roman" w:hAnsi="Times New Roman"/>
          <w:b/>
          <w:sz w:val="24"/>
          <w:szCs w:val="24"/>
          <w:lang w:val="lt-LT"/>
        </w:rPr>
      </w:pPr>
      <w:r w:rsidRPr="00332273">
        <w:rPr>
          <w:rFonts w:ascii="Times New Roman" w:hAnsi="Times New Roman"/>
          <w:b/>
          <w:sz w:val="24"/>
          <w:szCs w:val="24"/>
          <w:lang w:val="lt-LT"/>
        </w:rPr>
        <w:t>Radiofarmacinių junginių sterilumui ir bakteriniam užterštumui nustatyti:</w:t>
      </w:r>
    </w:p>
    <w:p w14:paraId="4FCD4F88" w14:textId="30866B88" w:rsidR="00590EFD" w:rsidRPr="00332273" w:rsidRDefault="006D6FE1" w:rsidP="00A574CB">
      <w:pPr>
        <w:pStyle w:val="Sraopastraipa"/>
        <w:numPr>
          <w:ilvl w:val="0"/>
          <w:numId w:val="19"/>
        </w:numPr>
        <w:spacing w:after="0" w:line="240" w:lineRule="auto"/>
        <w:jc w:val="both"/>
        <w:rPr>
          <w:rFonts w:ascii="Times New Roman" w:hAnsi="Times New Roman"/>
          <w:sz w:val="24"/>
          <w:szCs w:val="24"/>
          <w:lang w:val="lt-LT"/>
        </w:rPr>
      </w:pPr>
      <w:r>
        <w:rPr>
          <w:rFonts w:ascii="Times New Roman" w:hAnsi="Times New Roman"/>
          <w:sz w:val="24"/>
          <w:szCs w:val="24"/>
          <w:lang w:val="lt-LT"/>
        </w:rPr>
        <w:t>s</w:t>
      </w:r>
      <w:r w:rsidR="00590EFD" w:rsidRPr="00332273">
        <w:rPr>
          <w:rFonts w:ascii="Times New Roman" w:hAnsi="Times New Roman"/>
          <w:sz w:val="24"/>
          <w:szCs w:val="24"/>
          <w:lang w:val="lt-LT"/>
        </w:rPr>
        <w:t>terilumas užtikrinamas kontroliuojant radiofarmacinio junginio ruošimo procesą, laikantis aseptikos ir antiseptikos</w:t>
      </w:r>
      <w:r>
        <w:rPr>
          <w:rFonts w:ascii="Times New Roman" w:hAnsi="Times New Roman"/>
          <w:sz w:val="24"/>
          <w:szCs w:val="24"/>
          <w:lang w:val="lt-LT"/>
        </w:rPr>
        <w:t>;</w:t>
      </w:r>
    </w:p>
    <w:p w14:paraId="1270E3C2" w14:textId="2FD8033E" w:rsidR="00590EFD" w:rsidRDefault="006D6FE1" w:rsidP="006D6FE1">
      <w:pPr>
        <w:pStyle w:val="Sraopastraipa"/>
        <w:numPr>
          <w:ilvl w:val="0"/>
          <w:numId w:val="19"/>
        </w:numPr>
        <w:spacing w:after="0" w:line="240" w:lineRule="auto"/>
        <w:jc w:val="both"/>
        <w:rPr>
          <w:rFonts w:ascii="Times New Roman" w:hAnsi="Times New Roman"/>
          <w:sz w:val="24"/>
          <w:szCs w:val="24"/>
          <w:lang w:val="lt-LT"/>
        </w:rPr>
      </w:pPr>
      <w:r>
        <w:rPr>
          <w:rFonts w:ascii="Times New Roman" w:hAnsi="Times New Roman"/>
          <w:sz w:val="24"/>
          <w:szCs w:val="24"/>
          <w:lang w:val="lt-LT"/>
        </w:rPr>
        <w:lastRenderedPageBreak/>
        <w:t>f</w:t>
      </w:r>
      <w:r w:rsidR="00590EFD" w:rsidRPr="00332273">
        <w:rPr>
          <w:rFonts w:ascii="Times New Roman" w:hAnsi="Times New Roman"/>
          <w:sz w:val="24"/>
          <w:szCs w:val="24"/>
          <w:lang w:val="lt-LT"/>
        </w:rPr>
        <w:t>armaciniai preparatai, kurie naudojami radiofarmacinių junginių ruošimui, dėl bakterijų endotoksinų ir pirogenų tiriami gamybos vietoje.</w:t>
      </w:r>
    </w:p>
    <w:p w14:paraId="6238F708" w14:textId="77777777" w:rsidR="006D6FE1" w:rsidRPr="00332273" w:rsidRDefault="006D6FE1" w:rsidP="00A574CB">
      <w:pPr>
        <w:pStyle w:val="Sraopastraipa"/>
        <w:spacing w:after="0" w:line="240" w:lineRule="auto"/>
        <w:jc w:val="both"/>
        <w:rPr>
          <w:rFonts w:ascii="Times New Roman" w:hAnsi="Times New Roman"/>
          <w:sz w:val="24"/>
          <w:szCs w:val="24"/>
          <w:lang w:val="lt-LT"/>
        </w:rPr>
      </w:pPr>
    </w:p>
    <w:p w14:paraId="0FDE4AAB" w14:textId="77777777" w:rsidR="00590EFD" w:rsidRPr="00332273" w:rsidRDefault="00590EFD" w:rsidP="00A574CB">
      <w:pPr>
        <w:pStyle w:val="prastasis"/>
        <w:spacing w:after="0" w:line="240" w:lineRule="auto"/>
        <w:ind w:firstLine="360"/>
        <w:jc w:val="both"/>
        <w:rPr>
          <w:rFonts w:ascii="Times New Roman" w:hAnsi="Times New Roman"/>
          <w:b/>
          <w:sz w:val="24"/>
          <w:szCs w:val="24"/>
          <w:lang w:val="lt-LT"/>
        </w:rPr>
      </w:pPr>
      <w:r w:rsidRPr="00332273">
        <w:rPr>
          <w:rFonts w:ascii="Times New Roman" w:hAnsi="Times New Roman"/>
          <w:b/>
          <w:sz w:val="24"/>
          <w:szCs w:val="24"/>
          <w:lang w:val="lt-LT"/>
        </w:rPr>
        <w:t>Kokybės kontrolės tolerancijos ribos:</w:t>
      </w:r>
    </w:p>
    <w:p w14:paraId="5DE336A5" w14:textId="5EE2490D" w:rsidR="00590EFD" w:rsidRPr="00332273" w:rsidRDefault="006D6FE1" w:rsidP="00A574CB">
      <w:pPr>
        <w:pStyle w:val="Sraopastraipa"/>
        <w:numPr>
          <w:ilvl w:val="0"/>
          <w:numId w:val="19"/>
        </w:numPr>
        <w:spacing w:after="0" w:line="240" w:lineRule="auto"/>
        <w:jc w:val="both"/>
        <w:rPr>
          <w:rFonts w:ascii="Times New Roman" w:hAnsi="Times New Roman"/>
          <w:sz w:val="24"/>
          <w:szCs w:val="24"/>
          <w:lang w:val="lt-LT"/>
        </w:rPr>
      </w:pPr>
      <w:r>
        <w:rPr>
          <w:rFonts w:ascii="Times New Roman" w:hAnsi="Times New Roman"/>
          <w:sz w:val="24"/>
          <w:szCs w:val="24"/>
          <w:lang w:val="lt-LT"/>
        </w:rPr>
        <w:t>r</w:t>
      </w:r>
      <w:r w:rsidR="00590EFD" w:rsidRPr="00332273">
        <w:rPr>
          <w:rFonts w:ascii="Times New Roman" w:hAnsi="Times New Roman"/>
          <w:sz w:val="24"/>
          <w:szCs w:val="24"/>
          <w:lang w:val="lt-LT"/>
        </w:rPr>
        <w:t>adionuklido Tc</w:t>
      </w:r>
      <w:r>
        <w:rPr>
          <w:rFonts w:ascii="Times New Roman" w:hAnsi="Times New Roman"/>
          <w:sz w:val="24"/>
          <w:szCs w:val="24"/>
          <w:lang w:val="lt-LT"/>
        </w:rPr>
        <w:t>-</w:t>
      </w:r>
      <w:r w:rsidRPr="00332273">
        <w:rPr>
          <w:rFonts w:ascii="Times New Roman" w:hAnsi="Times New Roman"/>
          <w:sz w:val="24"/>
          <w:szCs w:val="24"/>
          <w:lang w:val="lt-LT"/>
        </w:rPr>
        <w:t>99m</w:t>
      </w:r>
      <w:r w:rsidR="00590EFD" w:rsidRPr="00332273">
        <w:rPr>
          <w:rFonts w:ascii="Times New Roman" w:hAnsi="Times New Roman"/>
          <w:sz w:val="24"/>
          <w:szCs w:val="24"/>
          <w:lang w:val="lt-LT"/>
        </w:rPr>
        <w:t xml:space="preserve"> grynumas turi būti &gt;99,9% (Mo</w:t>
      </w:r>
      <w:r>
        <w:rPr>
          <w:rFonts w:ascii="Times New Roman" w:hAnsi="Times New Roman"/>
          <w:sz w:val="24"/>
          <w:szCs w:val="24"/>
          <w:lang w:val="lt-LT"/>
        </w:rPr>
        <w:t>-</w:t>
      </w:r>
      <w:r w:rsidRPr="00332273">
        <w:rPr>
          <w:rFonts w:ascii="Times New Roman" w:hAnsi="Times New Roman"/>
          <w:sz w:val="24"/>
          <w:szCs w:val="24"/>
          <w:lang w:val="lt-LT"/>
        </w:rPr>
        <w:t>99</w:t>
      </w:r>
      <w:r w:rsidR="00590EFD" w:rsidRPr="00332273">
        <w:rPr>
          <w:rFonts w:ascii="Times New Roman" w:hAnsi="Times New Roman"/>
          <w:sz w:val="24"/>
          <w:szCs w:val="24"/>
          <w:lang w:val="lt-LT"/>
        </w:rPr>
        <w:t xml:space="preserve"> priemaišų turi būti &lt;0,1%), </w:t>
      </w:r>
      <w:r w:rsidR="00590EFD" w:rsidRPr="00332273">
        <w:rPr>
          <w:rFonts w:ascii="Times New Roman" w:eastAsia="Times New Roman" w:hAnsi="Times New Roman"/>
          <w:color w:val="000000"/>
          <w:sz w:val="24"/>
          <w:szCs w:val="24"/>
          <w:lang w:val="lt-LT"/>
        </w:rPr>
        <w:t>Ga</w:t>
      </w:r>
      <w:r>
        <w:rPr>
          <w:rFonts w:ascii="Times New Roman" w:eastAsia="Times New Roman" w:hAnsi="Times New Roman"/>
          <w:color w:val="000000"/>
          <w:sz w:val="24"/>
          <w:szCs w:val="24"/>
          <w:lang w:val="lt-LT"/>
        </w:rPr>
        <w:t>-</w:t>
      </w:r>
      <w:r w:rsidRPr="00A574CB">
        <w:rPr>
          <w:rFonts w:ascii="Times New Roman" w:eastAsia="Times New Roman" w:hAnsi="Times New Roman"/>
          <w:color w:val="000000"/>
          <w:sz w:val="24"/>
          <w:szCs w:val="24"/>
          <w:lang w:val="lt-LT"/>
        </w:rPr>
        <w:t>68</w:t>
      </w:r>
      <w:r w:rsidR="00590EFD" w:rsidRPr="00332273">
        <w:rPr>
          <w:rFonts w:ascii="Times New Roman" w:eastAsia="Times New Roman" w:hAnsi="Times New Roman"/>
          <w:color w:val="000000"/>
          <w:sz w:val="24"/>
          <w:szCs w:val="24"/>
          <w:lang w:val="lt-LT"/>
        </w:rPr>
        <w:t xml:space="preserve"> &gt;99,9%</w:t>
      </w:r>
      <w:r>
        <w:rPr>
          <w:rFonts w:ascii="Times New Roman" w:eastAsia="Times New Roman" w:hAnsi="Times New Roman"/>
          <w:color w:val="000000"/>
          <w:sz w:val="24"/>
          <w:szCs w:val="24"/>
          <w:lang w:val="lt-LT"/>
        </w:rPr>
        <w:t>;</w:t>
      </w:r>
    </w:p>
    <w:p w14:paraId="70B43E71" w14:textId="297A460E" w:rsidR="00590EFD" w:rsidRPr="00332273" w:rsidRDefault="006D6FE1" w:rsidP="00A574CB">
      <w:pPr>
        <w:pStyle w:val="Sraopastraipa"/>
        <w:numPr>
          <w:ilvl w:val="0"/>
          <w:numId w:val="19"/>
        </w:numPr>
        <w:spacing w:after="0" w:line="240" w:lineRule="auto"/>
        <w:jc w:val="both"/>
        <w:rPr>
          <w:rFonts w:ascii="Times New Roman" w:hAnsi="Times New Roman"/>
          <w:sz w:val="24"/>
          <w:szCs w:val="24"/>
          <w:lang w:val="lt-LT"/>
        </w:rPr>
      </w:pPr>
      <w:r>
        <w:rPr>
          <w:rStyle w:val="Numatytasispastraiposriftas"/>
          <w:rFonts w:ascii="Times New Roman" w:hAnsi="Times New Roman"/>
          <w:sz w:val="24"/>
          <w:szCs w:val="24"/>
          <w:lang w:val="lt-LT"/>
        </w:rPr>
        <w:t>l</w:t>
      </w:r>
      <w:r w:rsidR="00590EFD" w:rsidRPr="00332273">
        <w:rPr>
          <w:rStyle w:val="Numatytasispastraiposriftas"/>
          <w:rFonts w:ascii="Times New Roman" w:hAnsi="Times New Roman"/>
          <w:sz w:val="24"/>
          <w:szCs w:val="24"/>
          <w:lang w:val="lt-LT"/>
        </w:rPr>
        <w:t>eidžiamas aliuminio kiekis negali viršyti 10mg/ml</w:t>
      </w:r>
      <w:r w:rsidR="00590EFD" w:rsidRPr="00332273">
        <w:rPr>
          <w:rStyle w:val="Numatytasispastraiposriftas"/>
          <w:rFonts w:ascii="Times New Roman" w:hAnsi="Times New Roman"/>
          <w:sz w:val="24"/>
          <w:szCs w:val="24"/>
          <w:vertAlign w:val="superscript"/>
          <w:lang w:val="lt-LT"/>
        </w:rPr>
        <w:t>-1</w:t>
      </w:r>
      <w:r>
        <w:rPr>
          <w:rStyle w:val="Numatytasispastraiposriftas"/>
          <w:rFonts w:ascii="Times New Roman" w:hAnsi="Times New Roman"/>
          <w:sz w:val="24"/>
          <w:szCs w:val="24"/>
          <w:lang w:val="lt-LT"/>
        </w:rPr>
        <w:t>;</w:t>
      </w:r>
    </w:p>
    <w:p w14:paraId="4DCC6179" w14:textId="52DE4400" w:rsidR="00590EFD" w:rsidRPr="00332273" w:rsidRDefault="006D6FE1" w:rsidP="00A574CB">
      <w:pPr>
        <w:pStyle w:val="Sraopastraipa"/>
        <w:numPr>
          <w:ilvl w:val="0"/>
          <w:numId w:val="19"/>
        </w:numPr>
        <w:spacing w:after="0" w:line="240" w:lineRule="auto"/>
        <w:jc w:val="both"/>
        <w:rPr>
          <w:rFonts w:ascii="Times New Roman" w:hAnsi="Times New Roman"/>
          <w:sz w:val="24"/>
          <w:szCs w:val="24"/>
          <w:lang w:val="lt-LT"/>
        </w:rPr>
      </w:pPr>
      <w:r>
        <w:rPr>
          <w:rStyle w:val="Numatytasispastraiposriftas"/>
          <w:rFonts w:ascii="Times New Roman" w:hAnsi="Times New Roman"/>
          <w:sz w:val="24"/>
          <w:szCs w:val="24"/>
          <w:lang w:val="lt-LT"/>
        </w:rPr>
        <w:t>r</w:t>
      </w:r>
      <w:r w:rsidR="00590EFD" w:rsidRPr="00332273">
        <w:rPr>
          <w:rStyle w:val="Numatytasispastraiposriftas"/>
          <w:rFonts w:ascii="Times New Roman" w:hAnsi="Times New Roman"/>
          <w:sz w:val="24"/>
          <w:szCs w:val="24"/>
          <w:lang w:val="lt-LT"/>
        </w:rPr>
        <w:t>adiofarmacinių junginių radiocheminis grynumas turi būti &gt;95%; MIBI &gt;94%</w:t>
      </w:r>
      <w:r>
        <w:rPr>
          <w:rStyle w:val="Numatytasispastraiposriftas"/>
          <w:rFonts w:ascii="Times New Roman" w:hAnsi="Times New Roman"/>
          <w:sz w:val="24"/>
          <w:szCs w:val="24"/>
          <w:lang w:val="lt-LT"/>
        </w:rPr>
        <w:t>;</w:t>
      </w:r>
      <w:r w:rsidR="00590EFD" w:rsidRPr="00332273">
        <w:rPr>
          <w:rStyle w:val="Numatytasispastraiposriftas"/>
          <w:rFonts w:ascii="Times New Roman" w:hAnsi="Times New Roman"/>
          <w:sz w:val="24"/>
          <w:szCs w:val="24"/>
          <w:lang w:val="lt-LT"/>
        </w:rPr>
        <w:t xml:space="preserve"> </w:t>
      </w:r>
    </w:p>
    <w:p w14:paraId="34C43281" w14:textId="33E3A7B1" w:rsidR="00590EFD" w:rsidRPr="00332273" w:rsidRDefault="00590EFD" w:rsidP="00A574CB">
      <w:pPr>
        <w:pStyle w:val="Sraopastraipa"/>
        <w:numPr>
          <w:ilvl w:val="0"/>
          <w:numId w:val="19"/>
        </w:numPr>
        <w:spacing w:after="0" w:line="240" w:lineRule="auto"/>
        <w:jc w:val="both"/>
        <w:rPr>
          <w:rStyle w:val="Numatytasispastraiposriftas"/>
          <w:rFonts w:ascii="Times New Roman" w:hAnsi="Times New Roman"/>
          <w:sz w:val="24"/>
          <w:szCs w:val="24"/>
          <w:lang w:val="lt-LT"/>
        </w:rPr>
      </w:pPr>
      <w:r w:rsidRPr="00332273">
        <w:rPr>
          <w:rStyle w:val="Numatytasispastraiposriftas"/>
          <w:rFonts w:ascii="Times New Roman" w:hAnsi="Times New Roman"/>
          <w:sz w:val="24"/>
          <w:szCs w:val="24"/>
          <w:lang w:val="lt-LT"/>
        </w:rPr>
        <w:t>pH turėtų būti 4-7, kad būtų stabilus junginys</w:t>
      </w:r>
      <w:r w:rsidR="006D6FE1">
        <w:rPr>
          <w:rStyle w:val="Numatytasispastraiposriftas"/>
          <w:rFonts w:ascii="Times New Roman" w:hAnsi="Times New Roman"/>
          <w:sz w:val="24"/>
          <w:szCs w:val="24"/>
          <w:lang w:val="lt-LT"/>
        </w:rPr>
        <w:t>;</w:t>
      </w:r>
    </w:p>
    <w:p w14:paraId="65D246A5" w14:textId="3FA4F629" w:rsidR="00590EFD" w:rsidRPr="00332273" w:rsidRDefault="006D6FE1" w:rsidP="00A574CB">
      <w:pPr>
        <w:pStyle w:val="Sraopastraipa"/>
        <w:numPr>
          <w:ilvl w:val="0"/>
          <w:numId w:val="19"/>
        </w:numPr>
        <w:spacing w:after="0" w:line="240" w:lineRule="auto"/>
        <w:jc w:val="both"/>
        <w:rPr>
          <w:rFonts w:ascii="Times New Roman" w:hAnsi="Times New Roman"/>
          <w:sz w:val="24"/>
          <w:szCs w:val="24"/>
          <w:lang w:val="lt-LT"/>
        </w:rPr>
      </w:pPr>
      <w:r>
        <w:rPr>
          <w:rStyle w:val="Numatytasispastraiposriftas"/>
          <w:rFonts w:ascii="Times New Roman" w:hAnsi="Times New Roman"/>
          <w:sz w:val="24"/>
          <w:szCs w:val="24"/>
          <w:lang w:val="lt-LT"/>
        </w:rPr>
        <w:t>r</w:t>
      </w:r>
      <w:r w:rsidRPr="00332273">
        <w:rPr>
          <w:rStyle w:val="Numatytasispastraiposriftas"/>
          <w:rFonts w:ascii="Times New Roman" w:hAnsi="Times New Roman"/>
          <w:sz w:val="24"/>
          <w:szCs w:val="24"/>
          <w:lang w:val="lt-LT"/>
        </w:rPr>
        <w:t xml:space="preserve">adiofarmacinis </w:t>
      </w:r>
      <w:r w:rsidR="00590EFD" w:rsidRPr="00332273">
        <w:rPr>
          <w:rStyle w:val="Numatytasispastraiposriftas"/>
          <w:rFonts w:ascii="Times New Roman" w:hAnsi="Times New Roman"/>
          <w:sz w:val="24"/>
          <w:szCs w:val="24"/>
          <w:lang w:val="lt-LT"/>
        </w:rPr>
        <w:t>junginys turi būti sterilus.</w:t>
      </w:r>
    </w:p>
    <w:p w14:paraId="5663FDB5" w14:textId="77777777" w:rsidR="006D6FE1" w:rsidRDefault="006D6FE1" w:rsidP="00A574CB">
      <w:pPr>
        <w:pStyle w:val="prastasis"/>
        <w:spacing w:after="0" w:line="240" w:lineRule="auto"/>
        <w:jc w:val="both"/>
        <w:rPr>
          <w:rFonts w:ascii="Times New Roman" w:hAnsi="Times New Roman"/>
          <w:b/>
          <w:sz w:val="24"/>
          <w:szCs w:val="24"/>
          <w:lang w:val="lt-LT"/>
        </w:rPr>
      </w:pPr>
    </w:p>
    <w:p w14:paraId="4EED023B" w14:textId="6CF1A4BB" w:rsidR="00590EFD" w:rsidRDefault="00590EFD" w:rsidP="006D6FE1">
      <w:pPr>
        <w:pStyle w:val="prastasis"/>
        <w:spacing w:after="0" w:line="240" w:lineRule="auto"/>
        <w:ind w:firstLine="360"/>
        <w:jc w:val="both"/>
        <w:rPr>
          <w:rFonts w:ascii="Times New Roman" w:hAnsi="Times New Roman"/>
          <w:b/>
          <w:sz w:val="24"/>
          <w:szCs w:val="24"/>
          <w:lang w:val="lt-LT"/>
        </w:rPr>
      </w:pPr>
      <w:r w:rsidRPr="00332273">
        <w:rPr>
          <w:rFonts w:ascii="Times New Roman" w:hAnsi="Times New Roman"/>
          <w:b/>
          <w:sz w:val="24"/>
          <w:szCs w:val="24"/>
          <w:lang w:val="lt-LT"/>
        </w:rPr>
        <w:t>Kokybės kontrolės atlikimas</w:t>
      </w:r>
      <w:r w:rsidR="0044480D">
        <w:rPr>
          <w:rFonts w:ascii="Times New Roman" w:hAnsi="Times New Roman"/>
          <w:b/>
          <w:sz w:val="24"/>
          <w:szCs w:val="24"/>
          <w:lang w:val="lt-LT"/>
        </w:rPr>
        <w:t>:</w:t>
      </w:r>
    </w:p>
    <w:p w14:paraId="0D4996D8" w14:textId="77777777" w:rsidR="006D6FE1" w:rsidRPr="00332273" w:rsidRDefault="006D6FE1" w:rsidP="00A574CB">
      <w:pPr>
        <w:pStyle w:val="prastasis"/>
        <w:spacing w:after="0" w:line="240" w:lineRule="auto"/>
        <w:ind w:firstLine="360"/>
        <w:jc w:val="both"/>
        <w:rPr>
          <w:rFonts w:ascii="Times New Roman" w:hAnsi="Times New Roman"/>
          <w:b/>
          <w:sz w:val="24"/>
          <w:szCs w:val="24"/>
          <w:lang w:val="lt-LT"/>
        </w:rPr>
      </w:pPr>
    </w:p>
    <w:p w14:paraId="757B668D" w14:textId="484EDA87" w:rsidR="0044480D" w:rsidRPr="0044480D" w:rsidRDefault="00590EFD" w:rsidP="00A574CB">
      <w:pPr>
        <w:pStyle w:val="prastasis"/>
        <w:spacing w:after="0" w:line="240" w:lineRule="auto"/>
        <w:ind w:firstLine="360"/>
        <w:jc w:val="both"/>
        <w:rPr>
          <w:rFonts w:ascii="Times New Roman" w:hAnsi="Times New Roman"/>
          <w:b/>
          <w:sz w:val="24"/>
          <w:szCs w:val="24"/>
          <w:lang w:val="lt-LT"/>
        </w:rPr>
      </w:pPr>
      <w:r w:rsidRPr="0044480D">
        <w:rPr>
          <w:rFonts w:ascii="Times New Roman" w:hAnsi="Times New Roman"/>
          <w:b/>
          <w:sz w:val="24"/>
          <w:szCs w:val="24"/>
          <w:lang w:val="lt-LT"/>
        </w:rPr>
        <w:t xml:space="preserve">Radionuklido grynumas tikrinamas po </w:t>
      </w:r>
      <w:r w:rsidRPr="006D6FE1">
        <w:rPr>
          <w:rFonts w:ascii="Times New Roman" w:hAnsi="Times New Roman"/>
          <w:b/>
          <w:sz w:val="24"/>
          <w:szCs w:val="24"/>
          <w:lang w:val="lt-LT"/>
        </w:rPr>
        <w:t>Mo</w:t>
      </w:r>
      <w:r w:rsidR="006D6FE1" w:rsidRPr="006D6FE1">
        <w:rPr>
          <w:rFonts w:ascii="Times New Roman" w:hAnsi="Times New Roman"/>
          <w:b/>
          <w:sz w:val="24"/>
          <w:szCs w:val="24"/>
          <w:lang w:val="lt-LT"/>
        </w:rPr>
        <w:t>-</w:t>
      </w:r>
      <w:r w:rsidR="006D6FE1" w:rsidRPr="00A574CB">
        <w:rPr>
          <w:rFonts w:ascii="Times New Roman" w:hAnsi="Times New Roman"/>
          <w:b/>
          <w:sz w:val="24"/>
          <w:szCs w:val="24"/>
          <w:lang w:val="lt-LT"/>
        </w:rPr>
        <w:t>99</w:t>
      </w:r>
      <w:r w:rsidRPr="006D6FE1">
        <w:rPr>
          <w:rFonts w:ascii="Times New Roman" w:hAnsi="Times New Roman"/>
          <w:b/>
          <w:sz w:val="24"/>
          <w:szCs w:val="24"/>
          <w:lang w:val="lt-LT"/>
        </w:rPr>
        <w:t>/Tc</w:t>
      </w:r>
      <w:r w:rsidR="006D6FE1" w:rsidRPr="006D6FE1">
        <w:rPr>
          <w:rFonts w:ascii="Times New Roman" w:hAnsi="Times New Roman"/>
          <w:b/>
          <w:sz w:val="24"/>
          <w:szCs w:val="24"/>
          <w:lang w:val="lt-LT"/>
        </w:rPr>
        <w:t>-</w:t>
      </w:r>
      <w:r w:rsidR="006D6FE1" w:rsidRPr="00A574CB">
        <w:rPr>
          <w:rFonts w:ascii="Times New Roman" w:hAnsi="Times New Roman"/>
          <w:b/>
          <w:sz w:val="24"/>
          <w:szCs w:val="24"/>
          <w:lang w:val="lt-LT"/>
        </w:rPr>
        <w:t>99m</w:t>
      </w:r>
      <w:r w:rsidRPr="0044480D">
        <w:rPr>
          <w:rFonts w:ascii="Times New Roman" w:hAnsi="Times New Roman"/>
          <w:b/>
          <w:sz w:val="24"/>
          <w:szCs w:val="24"/>
          <w:lang w:val="lt-LT"/>
        </w:rPr>
        <w:t xml:space="preserve"> generatoriaus “plovimo”, prieš ruošiant radiofarmacinį junginį</w:t>
      </w:r>
      <w:r w:rsidR="0044480D" w:rsidRPr="0044480D">
        <w:rPr>
          <w:rFonts w:ascii="Times New Roman" w:hAnsi="Times New Roman"/>
          <w:b/>
          <w:sz w:val="24"/>
          <w:szCs w:val="24"/>
          <w:lang w:val="lt-LT"/>
        </w:rPr>
        <w:t xml:space="preserve">. </w:t>
      </w:r>
    </w:p>
    <w:p w14:paraId="1A1A1640" w14:textId="142253C6" w:rsidR="00590EFD" w:rsidRPr="0044480D" w:rsidRDefault="00590EFD" w:rsidP="00A574CB">
      <w:pPr>
        <w:pStyle w:val="prastasis"/>
        <w:spacing w:after="0" w:line="240" w:lineRule="auto"/>
        <w:ind w:firstLine="360"/>
        <w:jc w:val="both"/>
        <w:rPr>
          <w:rFonts w:ascii="Times New Roman" w:hAnsi="Times New Roman"/>
          <w:sz w:val="24"/>
          <w:szCs w:val="24"/>
          <w:lang w:val="lt-LT"/>
        </w:rPr>
      </w:pPr>
      <w:r w:rsidRPr="0044480D">
        <w:rPr>
          <w:rFonts w:ascii="Times New Roman" w:hAnsi="Times New Roman"/>
          <w:sz w:val="24"/>
          <w:szCs w:val="24"/>
          <w:lang w:val="lt-LT"/>
        </w:rPr>
        <w:t xml:space="preserve">Eliuato buteliukas įdedamas į švino konteinerį (~6 mm storio sienelėmis), kuris sustabdo 140 keV energijos fotonus </w:t>
      </w:r>
      <w:r w:rsidRPr="0044480D">
        <w:rPr>
          <w:rFonts w:ascii="Times New Roman" w:eastAsia="Times New Roman" w:hAnsi="Times New Roman"/>
          <w:color w:val="000000"/>
          <w:sz w:val="24"/>
          <w:szCs w:val="24"/>
          <w:lang w:val="lt-LT"/>
        </w:rPr>
        <w:t>ir registruojama tik 740 keV ir 780-keV energijos Mo</w:t>
      </w:r>
      <w:r w:rsidR="000B667D">
        <w:rPr>
          <w:rFonts w:ascii="Times New Roman" w:eastAsia="Times New Roman" w:hAnsi="Times New Roman"/>
          <w:color w:val="000000"/>
          <w:sz w:val="24"/>
          <w:szCs w:val="24"/>
          <w:lang w:val="lt-LT"/>
        </w:rPr>
        <w:t>-</w:t>
      </w:r>
      <w:r w:rsidR="000B667D" w:rsidRPr="00A574CB">
        <w:rPr>
          <w:rFonts w:ascii="Times New Roman" w:eastAsia="Times New Roman" w:hAnsi="Times New Roman"/>
          <w:color w:val="000000"/>
          <w:sz w:val="24"/>
          <w:szCs w:val="24"/>
          <w:lang w:val="lt-LT"/>
        </w:rPr>
        <w:t>99</w:t>
      </w:r>
      <w:r w:rsidRPr="0044480D">
        <w:rPr>
          <w:rFonts w:ascii="Times New Roman" w:eastAsia="Times New Roman" w:hAnsi="Times New Roman"/>
          <w:color w:val="000000"/>
          <w:sz w:val="24"/>
          <w:szCs w:val="24"/>
          <w:lang w:val="lt-LT"/>
        </w:rPr>
        <w:t xml:space="preserve"> fotonai, vėliau šitas santykis palyginamas:</w:t>
      </w:r>
    </w:p>
    <w:p w14:paraId="75D465CC" w14:textId="77777777" w:rsidR="00590EFD" w:rsidRPr="00332273" w:rsidRDefault="00590EFD" w:rsidP="00A574CB">
      <w:pPr>
        <w:pStyle w:val="prastasis"/>
        <w:spacing w:after="0" w:line="240" w:lineRule="auto"/>
        <w:jc w:val="center"/>
        <w:rPr>
          <w:rFonts w:ascii="Times New Roman" w:hAnsi="Times New Roman"/>
          <w:sz w:val="24"/>
          <w:szCs w:val="24"/>
          <w:lang w:val="lt-LT"/>
        </w:rPr>
      </w:pPr>
      <w:r w:rsidRPr="00332273">
        <w:rPr>
          <w:rFonts w:ascii="Times New Roman" w:eastAsia="Times New Roman" w:hAnsi="Times New Roman"/>
          <w:noProof/>
          <w:color w:val="000000"/>
          <w:sz w:val="24"/>
          <w:szCs w:val="24"/>
          <w:lang w:val="lt-LT" w:eastAsia="lt-LT"/>
        </w:rPr>
        <w:drawing>
          <wp:inline distT="0" distB="0" distL="0" distR="0" wp14:anchorId="26815DF7" wp14:editId="4BFE8FCA">
            <wp:extent cx="5791200" cy="476250"/>
            <wp:effectExtent l="0" t="0" r="0" b="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791200" cy="476250"/>
                    </a:xfrm>
                    <a:prstGeom prst="rect">
                      <a:avLst/>
                    </a:prstGeom>
                    <a:ln/>
                  </pic:spPr>
                </pic:pic>
              </a:graphicData>
            </a:graphic>
          </wp:inline>
        </w:drawing>
      </w:r>
      <w:r w:rsidR="00F748DB" w:rsidRPr="00332273">
        <w:rPr>
          <w:rFonts w:ascii="Times New Roman" w:hAnsi="Times New Roman"/>
          <w:sz w:val="24"/>
          <w:szCs w:val="24"/>
          <w:lang w:val="lt-LT"/>
        </w:rPr>
        <w:t>(2)</w:t>
      </w:r>
    </w:p>
    <w:p w14:paraId="70522710" w14:textId="57003383" w:rsidR="00590EFD" w:rsidRPr="0044480D" w:rsidRDefault="00590EFD" w:rsidP="00A574CB">
      <w:pPr>
        <w:pBdr>
          <w:top w:val="nil"/>
          <w:left w:val="nil"/>
          <w:bottom w:val="nil"/>
          <w:right w:val="nil"/>
          <w:between w:val="nil"/>
        </w:pBdr>
        <w:spacing w:after="0" w:line="240" w:lineRule="auto"/>
        <w:ind w:firstLine="426"/>
        <w:jc w:val="both"/>
        <w:rPr>
          <w:rFonts w:ascii="Times New Roman" w:eastAsia="Times New Roman" w:hAnsi="Times New Roman"/>
          <w:color w:val="000000"/>
          <w:sz w:val="24"/>
          <w:szCs w:val="24"/>
        </w:rPr>
      </w:pPr>
      <w:r w:rsidRPr="0044480D">
        <w:rPr>
          <w:rFonts w:ascii="Times New Roman" w:eastAsia="Times New Roman" w:hAnsi="Times New Roman"/>
          <w:color w:val="000000"/>
          <w:sz w:val="24"/>
          <w:szCs w:val="24"/>
        </w:rPr>
        <w:t>Mo</w:t>
      </w:r>
      <w:r w:rsidR="000B667D">
        <w:rPr>
          <w:rFonts w:ascii="Times New Roman" w:eastAsia="Times New Roman" w:hAnsi="Times New Roman"/>
          <w:color w:val="000000"/>
          <w:sz w:val="24"/>
          <w:szCs w:val="24"/>
        </w:rPr>
        <w:t>-</w:t>
      </w:r>
      <w:r w:rsidR="000B667D" w:rsidRPr="00A574CB">
        <w:rPr>
          <w:rFonts w:ascii="Times New Roman" w:eastAsia="Times New Roman" w:hAnsi="Times New Roman"/>
          <w:color w:val="000000"/>
          <w:sz w:val="24"/>
          <w:szCs w:val="24"/>
        </w:rPr>
        <w:t>99</w:t>
      </w:r>
      <w:r w:rsidRPr="0044480D">
        <w:rPr>
          <w:rFonts w:ascii="Times New Roman" w:eastAsia="Times New Roman" w:hAnsi="Times New Roman"/>
          <w:color w:val="000000"/>
          <w:sz w:val="24"/>
          <w:szCs w:val="24"/>
        </w:rPr>
        <w:t xml:space="preserve"> kiekis Tc</w:t>
      </w:r>
      <w:r w:rsidR="000B667D">
        <w:rPr>
          <w:rFonts w:ascii="Times New Roman" w:eastAsia="Times New Roman" w:hAnsi="Times New Roman"/>
          <w:color w:val="000000"/>
          <w:sz w:val="24"/>
          <w:szCs w:val="24"/>
        </w:rPr>
        <w:t>-</w:t>
      </w:r>
      <w:r w:rsidR="000B667D" w:rsidRPr="00A574CB">
        <w:rPr>
          <w:rFonts w:ascii="Times New Roman" w:eastAsia="Times New Roman" w:hAnsi="Times New Roman"/>
          <w:color w:val="000000"/>
          <w:sz w:val="24"/>
          <w:szCs w:val="24"/>
        </w:rPr>
        <w:t>99m</w:t>
      </w:r>
      <w:r w:rsidRPr="0044480D">
        <w:rPr>
          <w:rFonts w:ascii="Times New Roman" w:eastAsia="Times New Roman" w:hAnsi="Times New Roman"/>
          <w:color w:val="000000"/>
          <w:sz w:val="24"/>
          <w:szCs w:val="24"/>
        </w:rPr>
        <w:t xml:space="preserve"> eliuate neturi viršyti 0,1 %.</w:t>
      </w:r>
    </w:p>
    <w:p w14:paraId="1AB176A5" w14:textId="3DC510E4"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Fonts w:ascii="Times New Roman" w:hAnsi="Times New Roman"/>
          <w:sz w:val="24"/>
          <w:szCs w:val="24"/>
          <w:lang w:val="lt-LT"/>
        </w:rPr>
      </w:pPr>
      <w:r w:rsidRPr="00332273">
        <w:rPr>
          <w:rFonts w:ascii="Times New Roman" w:eastAsia="Times New Roman" w:hAnsi="Times New Roman"/>
          <w:color w:val="000000"/>
          <w:sz w:val="24"/>
          <w:szCs w:val="24"/>
          <w:lang w:val="lt-LT"/>
        </w:rPr>
        <w:t xml:space="preserve">Radionuklido </w:t>
      </w:r>
      <w:r w:rsidRPr="00332273">
        <w:rPr>
          <w:rFonts w:ascii="Times New Roman" w:hAnsi="Times New Roman"/>
          <w:sz w:val="24"/>
          <w:szCs w:val="24"/>
          <w:lang w:val="lt-LT"/>
        </w:rPr>
        <w:t>Tc</w:t>
      </w:r>
      <w:r w:rsidR="000B667D">
        <w:rPr>
          <w:rFonts w:ascii="Times New Roman" w:hAnsi="Times New Roman"/>
          <w:sz w:val="24"/>
          <w:szCs w:val="24"/>
          <w:lang w:val="lt-LT"/>
        </w:rPr>
        <w:t>-</w:t>
      </w:r>
      <w:r w:rsidR="000B667D" w:rsidRPr="00332273">
        <w:rPr>
          <w:rFonts w:ascii="Times New Roman" w:hAnsi="Times New Roman"/>
          <w:sz w:val="24"/>
          <w:szCs w:val="24"/>
          <w:lang w:val="lt-LT"/>
        </w:rPr>
        <w:t>99m</w:t>
      </w:r>
      <w:r w:rsidRPr="00332273">
        <w:rPr>
          <w:rFonts w:ascii="Times New Roman" w:hAnsi="Times New Roman"/>
          <w:sz w:val="24"/>
          <w:szCs w:val="24"/>
          <w:lang w:val="lt-LT"/>
        </w:rPr>
        <w:t xml:space="preserve"> grynumas tikrinamas traukos spintoje.</w:t>
      </w:r>
    </w:p>
    <w:p w14:paraId="252145B9"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Fonts w:ascii="Times New Roman" w:hAnsi="Times New Roman"/>
          <w:sz w:val="24"/>
          <w:szCs w:val="24"/>
          <w:lang w:val="lt-LT"/>
        </w:rPr>
      </w:pPr>
      <w:r w:rsidRPr="00332273">
        <w:rPr>
          <w:rFonts w:ascii="Times New Roman" w:hAnsi="Times New Roman"/>
          <w:sz w:val="24"/>
          <w:szCs w:val="24"/>
          <w:lang w:val="lt-LT"/>
        </w:rPr>
        <w:t>Kompiuterio ekrane pasirenkama Mo-99 breakthrough.</w:t>
      </w:r>
    </w:p>
    <w:p w14:paraId="087CA360"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Style w:val="Numatytasispastraiposriftas"/>
          <w:rFonts w:ascii="Times New Roman" w:hAnsi="Times New Roman"/>
          <w:sz w:val="24"/>
          <w:szCs w:val="24"/>
          <w:lang w:val="lt-LT"/>
        </w:rPr>
      </w:pPr>
      <w:r w:rsidRPr="00332273">
        <w:rPr>
          <w:rStyle w:val="Numatytasispastraiposriftas"/>
          <w:rFonts w:ascii="Times New Roman" w:hAnsi="Times New Roman"/>
          <w:sz w:val="24"/>
          <w:szCs w:val="24"/>
          <w:lang w:val="lt-LT"/>
        </w:rPr>
        <w:t xml:space="preserve"> Į dozės kalibratorių įdedama tuščia švininė 0,6 mm storio sienelėmis talpa.</w:t>
      </w:r>
    </w:p>
    <w:p w14:paraId="30945332"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Fonts w:ascii="Times New Roman" w:hAnsi="Times New Roman"/>
          <w:sz w:val="24"/>
          <w:szCs w:val="24"/>
          <w:lang w:val="lt-LT"/>
        </w:rPr>
      </w:pPr>
      <w:r w:rsidRPr="00332273">
        <w:rPr>
          <w:rFonts w:ascii="Times New Roman" w:hAnsi="Times New Roman"/>
          <w:sz w:val="24"/>
          <w:szCs w:val="24"/>
          <w:lang w:val="lt-LT"/>
        </w:rPr>
        <w:t xml:space="preserve"> Gautas rezultatas įrašomas į žurnalą.</w:t>
      </w:r>
    </w:p>
    <w:p w14:paraId="45487D48"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Fonts w:ascii="Times New Roman" w:hAnsi="Times New Roman"/>
          <w:sz w:val="24"/>
          <w:szCs w:val="24"/>
          <w:lang w:val="lt-LT"/>
        </w:rPr>
      </w:pPr>
      <w:r w:rsidRPr="00332273">
        <w:rPr>
          <w:rFonts w:ascii="Times New Roman" w:hAnsi="Times New Roman"/>
          <w:sz w:val="24"/>
          <w:szCs w:val="24"/>
          <w:lang w:val="lt-LT"/>
        </w:rPr>
        <w:t xml:space="preserve"> Į švininę talpą įdedamas buteliukas su ką tik gautu darbiniu eliuatu.</w:t>
      </w:r>
    </w:p>
    <w:p w14:paraId="08FAFE03"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Style w:val="Numatytasispastraiposriftas"/>
          <w:rFonts w:ascii="Times New Roman" w:hAnsi="Times New Roman"/>
          <w:sz w:val="24"/>
          <w:szCs w:val="24"/>
          <w:lang w:val="lt-LT"/>
        </w:rPr>
      </w:pPr>
      <w:r w:rsidRPr="00332273">
        <w:rPr>
          <w:rStyle w:val="Numatytasispastraiposriftas"/>
          <w:rFonts w:ascii="Times New Roman" w:hAnsi="Times New Roman"/>
          <w:sz w:val="24"/>
          <w:szCs w:val="24"/>
          <w:lang w:val="lt-LT"/>
        </w:rPr>
        <w:t>Į dozės kalibratorių įdedama švininė talpa su darbiniu eliuatu.</w:t>
      </w:r>
    </w:p>
    <w:p w14:paraId="1FEF7E2D"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Fonts w:ascii="Times New Roman" w:hAnsi="Times New Roman"/>
          <w:sz w:val="24"/>
          <w:szCs w:val="24"/>
          <w:lang w:val="lt-LT"/>
        </w:rPr>
      </w:pPr>
      <w:r w:rsidRPr="00332273">
        <w:rPr>
          <w:rFonts w:ascii="Times New Roman" w:hAnsi="Times New Roman"/>
          <w:sz w:val="24"/>
          <w:szCs w:val="24"/>
          <w:lang w:val="lt-LT"/>
        </w:rPr>
        <w:t>Gautas rezultatas įrašomas į žurnalą.</w:t>
      </w:r>
    </w:p>
    <w:p w14:paraId="41C849F5"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Style w:val="Numatytasispastraiposriftas"/>
          <w:rFonts w:ascii="Times New Roman" w:hAnsi="Times New Roman"/>
          <w:sz w:val="24"/>
          <w:szCs w:val="24"/>
          <w:lang w:val="lt-LT"/>
        </w:rPr>
      </w:pPr>
      <w:r w:rsidRPr="00332273">
        <w:rPr>
          <w:rStyle w:val="Numatytasispastraiposriftas"/>
          <w:rFonts w:ascii="Times New Roman" w:hAnsi="Times New Roman"/>
          <w:sz w:val="24"/>
          <w:szCs w:val="24"/>
          <w:lang w:val="lt-LT"/>
        </w:rPr>
        <w:t>Į dozės kalibratorių įdedamas laikiklis be švininės talpos.</w:t>
      </w:r>
    </w:p>
    <w:p w14:paraId="3BCA0C07"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Fonts w:ascii="Times New Roman" w:hAnsi="Times New Roman"/>
          <w:sz w:val="24"/>
          <w:szCs w:val="24"/>
          <w:lang w:val="lt-LT"/>
        </w:rPr>
      </w:pPr>
      <w:r w:rsidRPr="00332273">
        <w:rPr>
          <w:rFonts w:ascii="Times New Roman" w:hAnsi="Times New Roman"/>
          <w:sz w:val="24"/>
          <w:szCs w:val="24"/>
          <w:lang w:val="lt-LT"/>
        </w:rPr>
        <w:t xml:space="preserve"> Gautas rezultatas įrašomas į žurnalą.</w:t>
      </w:r>
    </w:p>
    <w:p w14:paraId="513C4215"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Fonts w:ascii="Times New Roman" w:hAnsi="Times New Roman"/>
          <w:sz w:val="24"/>
          <w:szCs w:val="24"/>
          <w:lang w:val="lt-LT"/>
        </w:rPr>
      </w:pPr>
      <w:r w:rsidRPr="00332273">
        <w:rPr>
          <w:rFonts w:ascii="Times New Roman" w:hAnsi="Times New Roman"/>
          <w:sz w:val="24"/>
          <w:szCs w:val="24"/>
          <w:lang w:val="lt-LT"/>
        </w:rPr>
        <w:t>Į laikiklį įdedamas buteliukas su darbiniu eliuatu.</w:t>
      </w:r>
    </w:p>
    <w:p w14:paraId="0FBFFBCB"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Style w:val="Numatytasispastraiposriftas"/>
          <w:rFonts w:ascii="Times New Roman" w:hAnsi="Times New Roman"/>
          <w:sz w:val="24"/>
          <w:szCs w:val="24"/>
          <w:lang w:val="lt-LT"/>
        </w:rPr>
      </w:pPr>
      <w:r w:rsidRPr="00332273">
        <w:rPr>
          <w:rStyle w:val="Numatytasispastraiposriftas"/>
          <w:rFonts w:ascii="Times New Roman" w:hAnsi="Times New Roman"/>
          <w:sz w:val="24"/>
          <w:szCs w:val="24"/>
          <w:lang w:val="lt-LT"/>
        </w:rPr>
        <w:t>Į dozės kalibratorių įdedamas laikiklis su darbiniu eliuatu.</w:t>
      </w:r>
    </w:p>
    <w:p w14:paraId="532B5E41"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Fonts w:ascii="Times New Roman" w:hAnsi="Times New Roman"/>
          <w:sz w:val="24"/>
          <w:szCs w:val="24"/>
          <w:lang w:val="lt-LT"/>
        </w:rPr>
      </w:pPr>
      <w:r w:rsidRPr="00332273">
        <w:rPr>
          <w:rFonts w:ascii="Times New Roman" w:hAnsi="Times New Roman"/>
          <w:sz w:val="24"/>
          <w:szCs w:val="24"/>
          <w:lang w:val="lt-LT"/>
        </w:rPr>
        <w:t>Gautas rezultatas įrašomas į žurnalą.</w:t>
      </w:r>
    </w:p>
    <w:p w14:paraId="41CBD6B4" w14:textId="77777777" w:rsidR="00590EFD" w:rsidRPr="00332273" w:rsidRDefault="00590EFD" w:rsidP="00A574CB">
      <w:pPr>
        <w:pStyle w:val="ListParagraph"/>
        <w:numPr>
          <w:ilvl w:val="1"/>
          <w:numId w:val="5"/>
        </w:numPr>
        <w:pBdr>
          <w:top w:val="nil"/>
          <w:left w:val="nil"/>
          <w:bottom w:val="nil"/>
          <w:right w:val="nil"/>
          <w:between w:val="nil"/>
        </w:pBdr>
        <w:spacing w:after="0" w:line="240" w:lineRule="auto"/>
        <w:ind w:left="851" w:hanging="425"/>
        <w:jc w:val="both"/>
        <w:rPr>
          <w:rStyle w:val="Numatytasispastraiposriftas"/>
          <w:rFonts w:ascii="Times New Roman" w:hAnsi="Times New Roman"/>
          <w:sz w:val="24"/>
          <w:szCs w:val="24"/>
          <w:lang w:val="lt-LT"/>
        </w:rPr>
      </w:pPr>
      <w:r w:rsidRPr="00332273">
        <w:rPr>
          <w:rStyle w:val="Numatytasispastraiposriftas"/>
          <w:rFonts w:ascii="Times New Roman" w:hAnsi="Times New Roman"/>
          <w:sz w:val="24"/>
          <w:szCs w:val="24"/>
          <w:lang w:val="lt-LT"/>
        </w:rPr>
        <w:t xml:space="preserve">Gautas radionuklido Tc </w:t>
      </w:r>
      <w:r w:rsidRPr="00332273">
        <w:rPr>
          <w:rStyle w:val="Numatytasispastraiposriftas"/>
          <w:rFonts w:ascii="Times New Roman" w:hAnsi="Times New Roman"/>
          <w:sz w:val="24"/>
          <w:szCs w:val="24"/>
          <w:vertAlign w:val="superscript"/>
          <w:lang w:val="lt-LT"/>
        </w:rPr>
        <w:t xml:space="preserve">99m </w:t>
      </w:r>
      <w:r w:rsidRPr="00332273">
        <w:rPr>
          <w:rStyle w:val="Numatytasispastraiposriftas"/>
          <w:rFonts w:ascii="Times New Roman" w:hAnsi="Times New Roman"/>
          <w:sz w:val="24"/>
          <w:szCs w:val="24"/>
          <w:lang w:val="lt-LT"/>
        </w:rPr>
        <w:t>grynumo rezultatas įrašomas į žurnalą.</w:t>
      </w:r>
    </w:p>
    <w:p w14:paraId="43F8913B" w14:textId="1A1EAEE3" w:rsidR="00590EFD" w:rsidRDefault="00590EFD" w:rsidP="00A574CB">
      <w:pPr>
        <w:pStyle w:val="ListParagraph"/>
        <w:pBdr>
          <w:top w:val="nil"/>
          <w:left w:val="nil"/>
          <w:bottom w:val="nil"/>
          <w:right w:val="nil"/>
          <w:between w:val="nil"/>
        </w:pBdr>
        <w:spacing w:after="0" w:line="240" w:lineRule="auto"/>
        <w:ind w:left="0" w:firstLine="426"/>
        <w:jc w:val="both"/>
        <w:rPr>
          <w:rFonts w:ascii="Times New Roman" w:eastAsia="Times New Roman" w:hAnsi="Times New Roman"/>
          <w:color w:val="000000"/>
          <w:sz w:val="24"/>
          <w:szCs w:val="24"/>
          <w:lang w:val="lt-LT"/>
        </w:rPr>
      </w:pPr>
      <w:r w:rsidRPr="00332273">
        <w:rPr>
          <w:rFonts w:ascii="Times New Roman" w:eastAsia="Times New Roman" w:hAnsi="Times New Roman"/>
          <w:color w:val="000000"/>
          <w:sz w:val="24"/>
          <w:szCs w:val="24"/>
          <w:lang w:val="lt-LT"/>
        </w:rPr>
        <w:t>Radionuklido Ga</w:t>
      </w:r>
      <w:r w:rsidR="000B667D">
        <w:rPr>
          <w:rFonts w:ascii="Times New Roman" w:eastAsia="Times New Roman" w:hAnsi="Times New Roman"/>
          <w:color w:val="000000"/>
          <w:sz w:val="24"/>
          <w:szCs w:val="24"/>
          <w:lang w:val="lt-LT"/>
        </w:rPr>
        <w:t>-</w:t>
      </w:r>
      <w:r w:rsidR="000B667D" w:rsidRPr="00A574CB">
        <w:rPr>
          <w:rFonts w:ascii="Times New Roman" w:eastAsia="Times New Roman" w:hAnsi="Times New Roman"/>
          <w:color w:val="000000"/>
          <w:sz w:val="24"/>
          <w:szCs w:val="24"/>
          <w:lang w:val="lt-LT"/>
        </w:rPr>
        <w:t>68</w:t>
      </w:r>
      <w:r w:rsidRPr="00332273">
        <w:rPr>
          <w:rFonts w:ascii="Times New Roman" w:eastAsia="Times New Roman" w:hAnsi="Times New Roman"/>
          <w:color w:val="000000"/>
          <w:sz w:val="24"/>
          <w:szCs w:val="24"/>
          <w:vertAlign w:val="superscript"/>
          <w:lang w:val="lt-LT"/>
        </w:rPr>
        <w:t xml:space="preserve">  </w:t>
      </w:r>
      <w:r w:rsidRPr="00332273">
        <w:rPr>
          <w:rFonts w:ascii="Times New Roman" w:eastAsia="Times New Roman" w:hAnsi="Times New Roman"/>
          <w:color w:val="000000"/>
          <w:sz w:val="24"/>
          <w:szCs w:val="24"/>
          <w:lang w:val="lt-LT"/>
        </w:rPr>
        <w:t>grynumas tikrinamas gama spektroskopija (gama – ray spectrometry) po nuklido gavimo iš Ge</w:t>
      </w:r>
      <w:r w:rsidR="000B667D">
        <w:rPr>
          <w:rFonts w:ascii="Times New Roman" w:eastAsia="Times New Roman" w:hAnsi="Times New Roman"/>
          <w:color w:val="000000"/>
          <w:sz w:val="24"/>
          <w:szCs w:val="24"/>
          <w:lang w:val="lt-LT"/>
        </w:rPr>
        <w:t>-</w:t>
      </w:r>
      <w:r w:rsidR="000B667D" w:rsidRPr="00A574CB">
        <w:rPr>
          <w:rFonts w:ascii="Times New Roman" w:eastAsia="Times New Roman" w:hAnsi="Times New Roman"/>
          <w:color w:val="000000"/>
          <w:sz w:val="24"/>
          <w:szCs w:val="24"/>
          <w:lang w:val="lt-LT"/>
        </w:rPr>
        <w:t>68</w:t>
      </w:r>
      <w:r w:rsidRPr="00332273">
        <w:rPr>
          <w:rFonts w:ascii="Times New Roman" w:eastAsia="Times New Roman" w:hAnsi="Times New Roman"/>
          <w:color w:val="000000"/>
          <w:sz w:val="24"/>
          <w:szCs w:val="24"/>
          <w:lang w:val="lt-LT"/>
        </w:rPr>
        <w:t>/Ga</w:t>
      </w:r>
      <w:r w:rsidR="000B667D" w:rsidRPr="000B667D">
        <w:rPr>
          <w:rFonts w:ascii="Times New Roman" w:eastAsia="Times New Roman" w:hAnsi="Times New Roman"/>
          <w:color w:val="000000"/>
          <w:sz w:val="24"/>
          <w:szCs w:val="24"/>
          <w:lang w:val="lt-LT"/>
        </w:rPr>
        <w:t>-</w:t>
      </w:r>
      <w:r w:rsidR="000B667D" w:rsidRPr="00A574CB">
        <w:rPr>
          <w:rFonts w:ascii="Times New Roman" w:eastAsia="Times New Roman" w:hAnsi="Times New Roman"/>
          <w:color w:val="000000"/>
          <w:sz w:val="24"/>
          <w:szCs w:val="24"/>
          <w:lang w:val="lt-LT"/>
        </w:rPr>
        <w:t>68</w:t>
      </w:r>
      <w:r w:rsidRPr="00332273">
        <w:rPr>
          <w:rFonts w:ascii="Times New Roman" w:eastAsia="Times New Roman" w:hAnsi="Times New Roman"/>
          <w:color w:val="000000"/>
          <w:sz w:val="24"/>
          <w:szCs w:val="24"/>
          <w:lang w:val="lt-LT"/>
        </w:rPr>
        <w:t xml:space="preserve"> generatoriaus.</w:t>
      </w:r>
    </w:p>
    <w:p w14:paraId="31E8561B" w14:textId="77777777" w:rsidR="0044480D" w:rsidRPr="00332273" w:rsidRDefault="0044480D" w:rsidP="00A574CB">
      <w:pPr>
        <w:pStyle w:val="ListParagraph"/>
        <w:pBdr>
          <w:top w:val="nil"/>
          <w:left w:val="nil"/>
          <w:bottom w:val="nil"/>
          <w:right w:val="nil"/>
          <w:between w:val="nil"/>
        </w:pBdr>
        <w:spacing w:after="0" w:line="240" w:lineRule="auto"/>
        <w:ind w:left="851" w:hanging="76"/>
        <w:jc w:val="both"/>
        <w:rPr>
          <w:rStyle w:val="Numatytasispastraiposriftas"/>
          <w:rFonts w:ascii="Times New Roman" w:hAnsi="Times New Roman"/>
          <w:sz w:val="24"/>
          <w:szCs w:val="24"/>
          <w:lang w:val="lt-LT"/>
        </w:rPr>
      </w:pPr>
    </w:p>
    <w:p w14:paraId="393C2333" w14:textId="77777777" w:rsidR="00590EFD" w:rsidRPr="00A574CB" w:rsidRDefault="00590EFD" w:rsidP="00A574CB">
      <w:pPr>
        <w:pBdr>
          <w:top w:val="nil"/>
          <w:left w:val="nil"/>
          <w:bottom w:val="nil"/>
          <w:right w:val="nil"/>
          <w:between w:val="nil"/>
        </w:pBdr>
        <w:spacing w:after="0" w:line="240" w:lineRule="auto"/>
        <w:ind w:firstLine="426"/>
        <w:jc w:val="both"/>
        <w:rPr>
          <w:rFonts w:ascii="Times New Roman" w:hAnsi="Times New Roman"/>
          <w:b/>
          <w:sz w:val="24"/>
          <w:szCs w:val="24"/>
        </w:rPr>
      </w:pPr>
      <w:r w:rsidRPr="00A574CB">
        <w:rPr>
          <w:rFonts w:ascii="Times New Roman" w:hAnsi="Times New Roman"/>
          <w:b/>
          <w:sz w:val="24"/>
          <w:szCs w:val="24"/>
        </w:rPr>
        <w:t>Aliuminio jonų kiekis nustatomas po radionuklido grynumo tikrinimo, prieš ruošiant radiofarmacinį junginį.</w:t>
      </w:r>
    </w:p>
    <w:p w14:paraId="531F29C0" w14:textId="530C9A12" w:rsidR="0044480D" w:rsidRDefault="00590EFD" w:rsidP="00A574CB">
      <w:pPr>
        <w:pStyle w:val="ListParagraph"/>
        <w:numPr>
          <w:ilvl w:val="1"/>
          <w:numId w:val="6"/>
        </w:numPr>
        <w:pBdr>
          <w:top w:val="nil"/>
          <w:left w:val="nil"/>
          <w:bottom w:val="nil"/>
          <w:right w:val="nil"/>
          <w:between w:val="nil"/>
        </w:pBdr>
        <w:tabs>
          <w:tab w:val="left" w:pos="709"/>
          <w:tab w:val="left" w:pos="1134"/>
        </w:tabs>
        <w:spacing w:after="0" w:line="240" w:lineRule="auto"/>
        <w:ind w:left="0" w:firstLine="426"/>
        <w:jc w:val="both"/>
        <w:rPr>
          <w:rStyle w:val="Numatytasispastraiposriftas"/>
          <w:rFonts w:ascii="Times New Roman" w:hAnsi="Times New Roman"/>
          <w:sz w:val="24"/>
          <w:szCs w:val="24"/>
          <w:lang w:val="lt-LT"/>
        </w:rPr>
      </w:pPr>
      <w:r w:rsidRPr="0044480D">
        <w:rPr>
          <w:rStyle w:val="Numatytasispastraiposriftas"/>
          <w:rFonts w:ascii="Times New Roman" w:hAnsi="Times New Roman"/>
          <w:sz w:val="24"/>
          <w:szCs w:val="24"/>
          <w:lang w:val="lt-LT"/>
        </w:rPr>
        <w:t>Ant  popieriaus, impregnuoto spalviniu indikatoriumi užlašinama standartinio aliuminio tirpalo (10mg/ml</w:t>
      </w:r>
      <w:r w:rsidRPr="0044480D">
        <w:rPr>
          <w:rStyle w:val="Numatytasispastraiposriftas"/>
          <w:rFonts w:ascii="Times New Roman" w:hAnsi="Times New Roman"/>
          <w:sz w:val="24"/>
          <w:szCs w:val="24"/>
          <w:vertAlign w:val="superscript"/>
          <w:lang w:val="lt-LT"/>
        </w:rPr>
        <w:t>-</w:t>
      </w:r>
      <w:r w:rsidRPr="0044480D">
        <w:rPr>
          <w:rStyle w:val="Numatytasispastraiposriftas"/>
          <w:rFonts w:ascii="Times New Roman" w:hAnsi="Times New Roman"/>
          <w:sz w:val="24"/>
          <w:szCs w:val="24"/>
          <w:lang w:val="lt-LT"/>
        </w:rPr>
        <w:t>).</w:t>
      </w:r>
    </w:p>
    <w:p w14:paraId="6D919CDD" w14:textId="0346122B" w:rsidR="0044480D" w:rsidRDefault="00590EFD" w:rsidP="00A574CB">
      <w:pPr>
        <w:pStyle w:val="ListParagraph"/>
        <w:numPr>
          <w:ilvl w:val="1"/>
          <w:numId w:val="6"/>
        </w:numPr>
        <w:pBdr>
          <w:top w:val="nil"/>
          <w:left w:val="nil"/>
          <w:bottom w:val="nil"/>
          <w:right w:val="nil"/>
          <w:between w:val="nil"/>
        </w:pBdr>
        <w:tabs>
          <w:tab w:val="left" w:pos="709"/>
        </w:tabs>
        <w:spacing w:after="0" w:line="240" w:lineRule="auto"/>
        <w:ind w:left="0" w:firstLine="426"/>
        <w:jc w:val="both"/>
        <w:rPr>
          <w:rFonts w:ascii="Times New Roman" w:hAnsi="Times New Roman"/>
          <w:sz w:val="24"/>
          <w:szCs w:val="24"/>
          <w:lang w:val="lt-LT"/>
        </w:rPr>
      </w:pPr>
      <w:r w:rsidRPr="0044480D">
        <w:rPr>
          <w:rFonts w:ascii="Times New Roman" w:hAnsi="Times New Roman"/>
          <w:sz w:val="24"/>
          <w:szCs w:val="24"/>
          <w:lang w:val="lt-LT"/>
        </w:rPr>
        <w:t>Šalia užlašinto standartinio aliuminio tirpalo užlašinama gauto darbinio eliuato.</w:t>
      </w:r>
    </w:p>
    <w:p w14:paraId="40B3998B" w14:textId="0EC519F6" w:rsidR="000B667D" w:rsidRDefault="00590EFD" w:rsidP="00A574CB">
      <w:pPr>
        <w:pStyle w:val="ListParagraph"/>
        <w:numPr>
          <w:ilvl w:val="1"/>
          <w:numId w:val="6"/>
        </w:numPr>
        <w:pBdr>
          <w:top w:val="nil"/>
          <w:left w:val="nil"/>
          <w:bottom w:val="nil"/>
          <w:right w:val="nil"/>
          <w:between w:val="nil"/>
        </w:pBdr>
        <w:tabs>
          <w:tab w:val="left" w:pos="709"/>
        </w:tabs>
        <w:spacing w:after="0" w:line="240" w:lineRule="auto"/>
        <w:ind w:left="0" w:firstLine="426"/>
        <w:jc w:val="both"/>
        <w:rPr>
          <w:rFonts w:ascii="Times New Roman" w:hAnsi="Times New Roman"/>
          <w:sz w:val="24"/>
          <w:szCs w:val="24"/>
        </w:rPr>
      </w:pPr>
      <w:proofErr w:type="spellStart"/>
      <w:r w:rsidRPr="00A574CB">
        <w:rPr>
          <w:rFonts w:ascii="Times New Roman" w:hAnsi="Times New Roman"/>
          <w:sz w:val="24"/>
          <w:szCs w:val="24"/>
        </w:rPr>
        <w:t>Jeigu</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užlašinto</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eliuato</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spalva</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yra</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intensyvesnė</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negu</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standartinio</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tirpalo</w:t>
      </w:r>
      <w:proofErr w:type="spellEnd"/>
      <w:r w:rsidRPr="00A574CB">
        <w:rPr>
          <w:rFonts w:ascii="Times New Roman" w:hAnsi="Times New Roman"/>
          <w:sz w:val="24"/>
          <w:szCs w:val="24"/>
        </w:rPr>
        <w:t xml:space="preserve">, tai </w:t>
      </w:r>
      <w:proofErr w:type="spellStart"/>
      <w:r w:rsidRPr="00A574CB">
        <w:rPr>
          <w:rFonts w:ascii="Times New Roman" w:hAnsi="Times New Roman"/>
          <w:sz w:val="24"/>
          <w:szCs w:val="24"/>
        </w:rPr>
        <w:t>aliuminio</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jonų</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yra</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daugiau</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negu</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leidžiama</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eliuatas</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netinkamas</w:t>
      </w:r>
      <w:proofErr w:type="spellEnd"/>
      <w:r w:rsidRPr="00A574CB">
        <w:rPr>
          <w:rFonts w:ascii="Times New Roman" w:hAnsi="Times New Roman"/>
          <w:sz w:val="24"/>
          <w:szCs w:val="24"/>
        </w:rPr>
        <w:t xml:space="preserve"> </w:t>
      </w:r>
      <w:proofErr w:type="spellStart"/>
      <w:r w:rsidRPr="00A574CB">
        <w:rPr>
          <w:rFonts w:ascii="Times New Roman" w:hAnsi="Times New Roman"/>
          <w:sz w:val="24"/>
          <w:szCs w:val="24"/>
        </w:rPr>
        <w:t>naudoti</w:t>
      </w:r>
      <w:proofErr w:type="spellEnd"/>
      <w:r w:rsidRPr="00A574CB">
        <w:rPr>
          <w:rFonts w:ascii="Times New Roman" w:hAnsi="Times New Roman"/>
          <w:sz w:val="24"/>
          <w:szCs w:val="24"/>
        </w:rPr>
        <w:t>.</w:t>
      </w:r>
    </w:p>
    <w:p w14:paraId="3A81B9D9" w14:textId="77777777" w:rsidR="000B667D" w:rsidRPr="00A574CB" w:rsidRDefault="000B667D" w:rsidP="00A574CB">
      <w:pPr>
        <w:pStyle w:val="ListParagraph"/>
        <w:pBdr>
          <w:top w:val="nil"/>
          <w:left w:val="nil"/>
          <w:bottom w:val="nil"/>
          <w:right w:val="nil"/>
          <w:between w:val="nil"/>
        </w:pBdr>
        <w:spacing w:after="0" w:line="240" w:lineRule="auto"/>
        <w:ind w:left="426"/>
        <w:jc w:val="both"/>
        <w:rPr>
          <w:rFonts w:ascii="Times New Roman" w:hAnsi="Times New Roman"/>
          <w:sz w:val="24"/>
          <w:szCs w:val="24"/>
        </w:rPr>
      </w:pPr>
    </w:p>
    <w:p w14:paraId="3CC02728" w14:textId="7BD482CB" w:rsidR="00590EFD" w:rsidRPr="002F77A0" w:rsidRDefault="00590EFD" w:rsidP="00A574CB">
      <w:pPr>
        <w:pStyle w:val="Sraopastraipa"/>
        <w:spacing w:after="0" w:line="240" w:lineRule="auto"/>
        <w:ind w:left="0" w:firstLine="426"/>
        <w:jc w:val="both"/>
        <w:rPr>
          <w:rFonts w:ascii="Times New Roman" w:hAnsi="Times New Roman"/>
          <w:b/>
          <w:sz w:val="24"/>
          <w:szCs w:val="24"/>
          <w:lang w:val="lt-LT"/>
        </w:rPr>
      </w:pPr>
      <w:r w:rsidRPr="002F77A0">
        <w:rPr>
          <w:rFonts w:ascii="Times New Roman" w:hAnsi="Times New Roman"/>
          <w:b/>
          <w:sz w:val="24"/>
          <w:szCs w:val="24"/>
          <w:lang w:val="lt-LT"/>
        </w:rPr>
        <w:t>Radiofarmacinių junginių su</w:t>
      </w:r>
      <w:r w:rsidRPr="002F77A0">
        <w:rPr>
          <w:rFonts w:ascii="Times New Roman" w:hAnsi="Times New Roman"/>
          <w:sz w:val="24"/>
          <w:szCs w:val="24"/>
          <w:lang w:val="lt-LT"/>
        </w:rPr>
        <w:t xml:space="preserve"> </w:t>
      </w:r>
      <w:r w:rsidRPr="002F77A0">
        <w:rPr>
          <w:rFonts w:ascii="Times New Roman" w:hAnsi="Times New Roman"/>
          <w:b/>
          <w:sz w:val="24"/>
          <w:szCs w:val="24"/>
          <w:lang w:val="lt-LT"/>
        </w:rPr>
        <w:t>Tc</w:t>
      </w:r>
      <w:r w:rsidR="000B667D" w:rsidRPr="002F77A0">
        <w:rPr>
          <w:rFonts w:ascii="Times New Roman" w:hAnsi="Times New Roman"/>
          <w:b/>
          <w:sz w:val="24"/>
          <w:szCs w:val="24"/>
          <w:lang w:val="lt-LT"/>
        </w:rPr>
        <w:t>-</w:t>
      </w:r>
      <w:r w:rsidR="000B667D" w:rsidRPr="00A574CB">
        <w:rPr>
          <w:rFonts w:ascii="Times New Roman" w:hAnsi="Times New Roman"/>
          <w:b/>
          <w:sz w:val="24"/>
          <w:szCs w:val="24"/>
          <w:lang w:val="lt-LT"/>
        </w:rPr>
        <w:t>99m</w:t>
      </w:r>
      <w:r w:rsidRPr="002F77A0">
        <w:rPr>
          <w:rFonts w:ascii="Times New Roman" w:hAnsi="Times New Roman"/>
          <w:b/>
          <w:sz w:val="24"/>
          <w:szCs w:val="24"/>
          <w:lang w:val="lt-LT"/>
        </w:rPr>
        <w:t xml:space="preserve"> ir </w:t>
      </w:r>
      <w:r w:rsidRPr="002F77A0">
        <w:rPr>
          <w:rFonts w:ascii="Times New Roman" w:eastAsia="Times New Roman" w:hAnsi="Times New Roman"/>
          <w:b/>
          <w:color w:val="000000"/>
          <w:sz w:val="24"/>
          <w:szCs w:val="24"/>
          <w:lang w:val="lt-LT"/>
        </w:rPr>
        <w:t>Ga</w:t>
      </w:r>
      <w:r w:rsidR="000B667D" w:rsidRPr="002F77A0">
        <w:rPr>
          <w:rFonts w:ascii="Times New Roman" w:eastAsia="Times New Roman" w:hAnsi="Times New Roman"/>
          <w:b/>
          <w:color w:val="000000"/>
          <w:sz w:val="24"/>
          <w:szCs w:val="24"/>
          <w:lang w:val="lt-LT"/>
        </w:rPr>
        <w:t>-</w:t>
      </w:r>
      <w:r w:rsidR="000B667D" w:rsidRPr="00A574CB">
        <w:rPr>
          <w:rFonts w:ascii="Times New Roman" w:eastAsia="Times New Roman" w:hAnsi="Times New Roman"/>
          <w:b/>
          <w:color w:val="000000"/>
          <w:sz w:val="24"/>
          <w:szCs w:val="24"/>
          <w:lang w:val="lt-LT"/>
        </w:rPr>
        <w:t>68</w:t>
      </w:r>
      <w:r w:rsidRPr="002F77A0">
        <w:rPr>
          <w:rFonts w:ascii="Times New Roman" w:hAnsi="Times New Roman"/>
          <w:sz w:val="24"/>
          <w:szCs w:val="24"/>
          <w:lang w:val="lt-LT"/>
        </w:rPr>
        <w:t xml:space="preserve"> </w:t>
      </w:r>
      <w:r w:rsidRPr="002F77A0">
        <w:rPr>
          <w:rFonts w:ascii="Times New Roman" w:hAnsi="Times New Roman"/>
          <w:b/>
          <w:sz w:val="24"/>
          <w:szCs w:val="24"/>
          <w:lang w:val="lt-LT"/>
        </w:rPr>
        <w:t>radiocheminis grynumas tikrinamas po ruošimo, prieš injekuojant pacientams.</w:t>
      </w:r>
    </w:p>
    <w:p w14:paraId="534B71F5" w14:textId="22AAB097" w:rsidR="002F77A0" w:rsidRPr="002F77A0" w:rsidRDefault="00590EFD" w:rsidP="00A574CB">
      <w:pPr>
        <w:pStyle w:val="Sraopastraipa"/>
        <w:numPr>
          <w:ilvl w:val="3"/>
          <w:numId w:val="9"/>
        </w:numPr>
        <w:tabs>
          <w:tab w:val="left" w:pos="851"/>
        </w:tabs>
        <w:spacing w:after="0" w:line="240" w:lineRule="auto"/>
        <w:ind w:left="0" w:firstLine="426"/>
        <w:jc w:val="both"/>
        <w:rPr>
          <w:rFonts w:ascii="Times New Roman" w:hAnsi="Times New Roman"/>
          <w:sz w:val="24"/>
          <w:szCs w:val="24"/>
          <w:lang w:val="lt-LT"/>
        </w:rPr>
      </w:pPr>
      <w:r w:rsidRPr="002F77A0">
        <w:rPr>
          <w:rFonts w:ascii="Times New Roman" w:hAnsi="Times New Roman"/>
          <w:sz w:val="24"/>
          <w:szCs w:val="24"/>
          <w:lang w:val="lt-LT"/>
        </w:rPr>
        <w:lastRenderedPageBreak/>
        <w:t>Ant stacionarios fazes – chromatografinės juostelės apatinės linijos (kiekvienam radiofarmaciniam junginiui parenkama atitinkama miniatiurizuotos sistemos stacionari fazė) užlašinama 0,01ml junginio 1ml 26Gx1/2 švirkštu</w:t>
      </w:r>
      <w:r w:rsidR="00F748DB" w:rsidRPr="002F77A0">
        <w:rPr>
          <w:rFonts w:ascii="Times New Roman" w:hAnsi="Times New Roman"/>
          <w:sz w:val="24"/>
          <w:szCs w:val="24"/>
          <w:lang w:val="lt-LT"/>
        </w:rPr>
        <w:t xml:space="preserve"> (14 pav.)</w:t>
      </w:r>
      <w:r w:rsidRPr="002F77A0">
        <w:rPr>
          <w:rFonts w:ascii="Times New Roman" w:hAnsi="Times New Roman"/>
          <w:sz w:val="24"/>
          <w:szCs w:val="24"/>
          <w:lang w:val="lt-LT"/>
        </w:rPr>
        <w:t>.</w:t>
      </w:r>
    </w:p>
    <w:p w14:paraId="5126B0D3" w14:textId="09455AAA" w:rsidR="002F77A0" w:rsidRPr="002F77A0" w:rsidRDefault="00590EFD" w:rsidP="00A574CB">
      <w:pPr>
        <w:pStyle w:val="Sraopastraipa"/>
        <w:numPr>
          <w:ilvl w:val="3"/>
          <w:numId w:val="9"/>
        </w:numPr>
        <w:tabs>
          <w:tab w:val="left" w:pos="851"/>
        </w:tabs>
        <w:spacing w:after="0" w:line="240" w:lineRule="auto"/>
        <w:ind w:left="0" w:firstLine="426"/>
        <w:jc w:val="both"/>
        <w:rPr>
          <w:rFonts w:ascii="Times New Roman" w:hAnsi="Times New Roman"/>
          <w:sz w:val="24"/>
          <w:szCs w:val="24"/>
          <w:lang w:val="lt-LT"/>
        </w:rPr>
      </w:pPr>
      <w:r w:rsidRPr="002F77A0">
        <w:rPr>
          <w:rFonts w:ascii="Times New Roman" w:hAnsi="Times New Roman"/>
          <w:sz w:val="24"/>
          <w:szCs w:val="24"/>
          <w:lang w:val="lt-LT"/>
        </w:rPr>
        <w:t>Juostelė tuoj pat dedama į mėgintuvėlį su tirpalu (tirpalas parenkamas pagal tiriamą junginį) taip, kad aplikacijos vieta nesiektų tirpalo.</w:t>
      </w:r>
    </w:p>
    <w:p w14:paraId="78CE7D4B" w14:textId="44B3DC03" w:rsidR="002F77A0" w:rsidRPr="002F77A0" w:rsidRDefault="00590EFD" w:rsidP="00A574CB">
      <w:pPr>
        <w:pStyle w:val="Sraopastraipa"/>
        <w:numPr>
          <w:ilvl w:val="3"/>
          <w:numId w:val="9"/>
        </w:numPr>
        <w:tabs>
          <w:tab w:val="left" w:pos="851"/>
        </w:tabs>
        <w:spacing w:after="0" w:line="240" w:lineRule="auto"/>
        <w:ind w:left="0" w:firstLine="426"/>
        <w:jc w:val="both"/>
        <w:rPr>
          <w:rFonts w:ascii="Times New Roman" w:hAnsi="Times New Roman"/>
          <w:sz w:val="24"/>
          <w:szCs w:val="24"/>
          <w:lang w:val="lt-LT"/>
        </w:rPr>
      </w:pPr>
      <w:r w:rsidRPr="002F77A0">
        <w:rPr>
          <w:rFonts w:ascii="Times New Roman" w:hAnsi="Times New Roman"/>
          <w:sz w:val="24"/>
          <w:szCs w:val="24"/>
          <w:lang w:val="lt-LT"/>
        </w:rPr>
        <w:t>Mėgintuvėlį uždengti, kad junginys greičiau judėtų mobilia faze.</w:t>
      </w:r>
    </w:p>
    <w:p w14:paraId="58B2D981" w14:textId="430C3808" w:rsidR="002F77A0" w:rsidRPr="002F77A0" w:rsidRDefault="00590EFD" w:rsidP="00A574CB">
      <w:pPr>
        <w:pStyle w:val="Sraopastraipa"/>
        <w:numPr>
          <w:ilvl w:val="3"/>
          <w:numId w:val="9"/>
        </w:numPr>
        <w:tabs>
          <w:tab w:val="left" w:pos="851"/>
        </w:tabs>
        <w:spacing w:after="0" w:line="240" w:lineRule="auto"/>
        <w:ind w:left="0" w:firstLine="426"/>
        <w:jc w:val="both"/>
        <w:rPr>
          <w:rFonts w:ascii="Times New Roman" w:hAnsi="Times New Roman"/>
          <w:sz w:val="24"/>
          <w:szCs w:val="24"/>
          <w:lang w:val="lt-LT"/>
        </w:rPr>
      </w:pPr>
      <w:r w:rsidRPr="002F77A0">
        <w:rPr>
          <w:rFonts w:ascii="Times New Roman" w:hAnsi="Times New Roman"/>
          <w:sz w:val="24"/>
          <w:szCs w:val="24"/>
          <w:lang w:val="lt-LT"/>
        </w:rPr>
        <w:t>Po 60s chromatografinę juostelę išimti iš mėgintuvėlio ir palikti nudžiūti.</w:t>
      </w:r>
    </w:p>
    <w:p w14:paraId="722D7E09" w14:textId="74B9FF0D" w:rsidR="002F77A0" w:rsidRPr="002F77A0" w:rsidRDefault="00590EFD" w:rsidP="00A574CB">
      <w:pPr>
        <w:pStyle w:val="Sraopastraipa"/>
        <w:numPr>
          <w:ilvl w:val="3"/>
          <w:numId w:val="9"/>
        </w:numPr>
        <w:tabs>
          <w:tab w:val="left" w:pos="851"/>
        </w:tabs>
        <w:spacing w:after="0" w:line="240" w:lineRule="auto"/>
        <w:ind w:left="0" w:firstLine="426"/>
        <w:jc w:val="both"/>
        <w:rPr>
          <w:rFonts w:ascii="Times New Roman" w:hAnsi="Times New Roman"/>
          <w:sz w:val="24"/>
          <w:szCs w:val="24"/>
          <w:lang w:val="lt-LT"/>
        </w:rPr>
      </w:pPr>
      <w:r w:rsidRPr="002F77A0">
        <w:rPr>
          <w:rFonts w:ascii="Times New Roman" w:hAnsi="Times New Roman"/>
          <w:sz w:val="24"/>
          <w:szCs w:val="24"/>
          <w:lang w:val="lt-LT"/>
        </w:rPr>
        <w:t>Nudžiūvusi chromatografinė juostelė perk</w:t>
      </w:r>
      <w:r w:rsidR="002F77A0">
        <w:rPr>
          <w:rFonts w:ascii="Times New Roman" w:hAnsi="Times New Roman"/>
          <w:sz w:val="24"/>
          <w:szCs w:val="24"/>
          <w:lang w:val="lt-LT"/>
        </w:rPr>
        <w:t>e</w:t>
      </w:r>
      <w:r w:rsidRPr="002F77A0">
        <w:rPr>
          <w:rFonts w:ascii="Times New Roman" w:hAnsi="Times New Roman"/>
          <w:sz w:val="24"/>
          <w:szCs w:val="24"/>
          <w:lang w:val="lt-LT"/>
        </w:rPr>
        <w:t>rpama nurodytoje kirpimo vietoje ir kiekvienos dalies aktyvumas gali būti matuojamas matuojamas chromatografu arba dozes kalibratoriumi.</w:t>
      </w:r>
    </w:p>
    <w:p w14:paraId="18EBD47F" w14:textId="77777777" w:rsidR="002F77A0" w:rsidRPr="002F77A0" w:rsidRDefault="00590EFD" w:rsidP="00A574CB">
      <w:pPr>
        <w:pStyle w:val="Sraopastraipa"/>
        <w:numPr>
          <w:ilvl w:val="3"/>
          <w:numId w:val="9"/>
        </w:numPr>
        <w:tabs>
          <w:tab w:val="left" w:pos="851"/>
        </w:tabs>
        <w:spacing w:after="0" w:line="240" w:lineRule="auto"/>
        <w:ind w:left="0" w:firstLine="426"/>
        <w:jc w:val="both"/>
        <w:rPr>
          <w:rFonts w:ascii="Times New Roman" w:hAnsi="Times New Roman"/>
          <w:sz w:val="24"/>
          <w:szCs w:val="24"/>
          <w:lang w:val="lt-LT"/>
        </w:rPr>
      </w:pPr>
      <w:r w:rsidRPr="002F77A0">
        <w:rPr>
          <w:rFonts w:ascii="Times New Roman" w:hAnsi="Times New Roman"/>
          <w:sz w:val="24"/>
          <w:szCs w:val="24"/>
          <w:lang w:val="lt-LT"/>
        </w:rPr>
        <w:t>Junginių radiocheminis grynumas procentais nustatomas apskaičiuojant pagal formulę:</w:t>
      </w:r>
    </w:p>
    <w:p w14:paraId="4BA9E632" w14:textId="5AFC378C" w:rsidR="00590EFD" w:rsidRPr="002F77A0" w:rsidRDefault="00590EFD" w:rsidP="00A574CB">
      <w:pPr>
        <w:pStyle w:val="Sraopastraipa"/>
        <w:spacing w:after="0" w:line="240" w:lineRule="auto"/>
        <w:ind w:left="851"/>
        <w:jc w:val="both"/>
        <w:rPr>
          <w:rFonts w:ascii="Times New Roman" w:hAnsi="Times New Roman"/>
          <w:sz w:val="24"/>
          <w:szCs w:val="24"/>
          <w:lang w:val="lt-LT"/>
        </w:rPr>
      </w:pPr>
      <w:r w:rsidRPr="002F77A0">
        <w:rPr>
          <w:rFonts w:ascii="Times New Roman" w:hAnsi="Times New Roman"/>
          <w:sz w:val="24"/>
          <w:szCs w:val="24"/>
          <w:lang w:val="lt-LT"/>
        </w:rPr>
        <w:t xml:space="preserve"> </w:t>
      </w:r>
    </w:p>
    <w:p w14:paraId="4FF0DE49" w14:textId="77777777" w:rsidR="0044480D" w:rsidRPr="002F77A0" w:rsidRDefault="0044480D" w:rsidP="00A574CB">
      <w:pPr>
        <w:pStyle w:val="Sraopastraipa"/>
        <w:spacing w:after="0" w:line="240" w:lineRule="auto"/>
        <w:ind w:left="-709" w:right="282"/>
        <w:jc w:val="both"/>
        <w:rPr>
          <w:rFonts w:ascii="Times New Roman" w:hAnsi="Times New Roman"/>
          <w:lang w:val="lt-LT"/>
        </w:rPr>
      </w:pPr>
      <m:oMathPara>
        <m:oMath>
          <m:r>
            <w:rPr>
              <w:rFonts w:ascii="Cambria Math" w:hAnsi="Cambria Math"/>
              <w:lang w:val="lt-LT"/>
            </w:rPr>
            <m:t>Radiocheminis grynumas % =</m:t>
          </m:r>
          <m:f>
            <m:fPr>
              <m:ctrlPr>
                <w:rPr>
                  <w:rFonts w:ascii="Cambria Math" w:hAnsi="Cambria Math"/>
                  <w:i/>
                  <w:lang w:val="lt-LT"/>
                </w:rPr>
              </m:ctrlPr>
            </m:fPr>
            <m:num>
              <m:d>
                <m:dPr>
                  <m:ctrlPr>
                    <w:rPr>
                      <w:rFonts w:ascii="Cambria Math" w:hAnsi="Cambria Math"/>
                      <w:i/>
                      <w:lang w:val="lt-LT"/>
                    </w:rPr>
                  </m:ctrlPr>
                </m:dPr>
                <m:e>
                  <m:r>
                    <w:rPr>
                      <w:rFonts w:ascii="Cambria Math" w:hAnsi="Cambria Math"/>
                      <w:lang w:val="lt-LT"/>
                    </w:rPr>
                    <m:t>komponento radioaktyvumas-foninis radioaktyvumas</m:t>
                  </m:r>
                </m:e>
              </m:d>
              <m:r>
                <w:rPr>
                  <w:rFonts w:ascii="Cambria Math" w:hAnsi="Cambria Math"/>
                  <w:lang w:val="lt-LT"/>
                </w:rPr>
                <m:t>∙100 %</m:t>
              </m:r>
            </m:num>
            <m:den>
              <m:r>
                <w:rPr>
                  <w:rFonts w:ascii="Cambria Math" w:hAnsi="Cambria Math"/>
                  <w:lang w:val="lt-LT"/>
                </w:rPr>
                <m:t>bendras radioaktyvumas-foninis radioaktyvumas</m:t>
              </m:r>
            </m:den>
          </m:f>
          <m:r>
            <w:rPr>
              <w:rFonts w:ascii="Cambria Math" w:hAnsi="Cambria Math"/>
              <w:lang w:val="lt-LT"/>
            </w:rPr>
            <m:t xml:space="preserve">  (3)</m:t>
          </m:r>
        </m:oMath>
      </m:oMathPara>
    </w:p>
    <w:p w14:paraId="668C735B" w14:textId="77777777" w:rsidR="00590EFD" w:rsidRPr="002F77A0" w:rsidRDefault="00F748DB" w:rsidP="00A574CB">
      <w:pPr>
        <w:pStyle w:val="Sraopastraipa"/>
        <w:spacing w:after="0" w:line="240" w:lineRule="auto"/>
        <w:jc w:val="right"/>
        <w:rPr>
          <w:rStyle w:val="Numatytasispastraiposriftas"/>
          <w:rFonts w:ascii="Times New Roman" w:hAnsi="Times New Roman"/>
          <w:sz w:val="24"/>
          <w:szCs w:val="24"/>
          <w:lang w:val="lt-LT"/>
        </w:rPr>
      </w:pPr>
      <w:r w:rsidRPr="002F77A0">
        <w:rPr>
          <w:rStyle w:val="Numatytasispastraiposriftas"/>
          <w:rFonts w:ascii="Times New Roman" w:hAnsi="Times New Roman"/>
          <w:sz w:val="24"/>
          <w:szCs w:val="24"/>
          <w:lang w:val="lt-LT"/>
        </w:rPr>
        <w:tab/>
      </w:r>
      <w:r w:rsidRPr="002F77A0">
        <w:rPr>
          <w:rStyle w:val="Numatytasispastraiposriftas"/>
          <w:rFonts w:ascii="Times New Roman" w:hAnsi="Times New Roman"/>
          <w:sz w:val="24"/>
          <w:szCs w:val="24"/>
          <w:lang w:val="lt-LT"/>
        </w:rPr>
        <w:tab/>
      </w:r>
    </w:p>
    <w:p w14:paraId="353245EC" w14:textId="77777777" w:rsidR="00590EFD" w:rsidRPr="002F77A0" w:rsidRDefault="00590EFD" w:rsidP="00A574CB">
      <w:pPr>
        <w:pStyle w:val="Sraopastraipa"/>
        <w:spacing w:after="0" w:line="240" w:lineRule="auto"/>
        <w:jc w:val="both"/>
        <w:rPr>
          <w:rStyle w:val="Numatytasispastraiposriftas"/>
          <w:rFonts w:ascii="Times New Roman" w:hAnsi="Times New Roman"/>
          <w:sz w:val="24"/>
          <w:szCs w:val="24"/>
          <w:lang w:val="lt-LT"/>
        </w:rPr>
      </w:pPr>
    </w:p>
    <w:p w14:paraId="64B13CBC" w14:textId="77777777" w:rsidR="00590EFD" w:rsidRPr="00332273" w:rsidRDefault="00590EFD" w:rsidP="00332273">
      <w:pPr>
        <w:pStyle w:val="Sraopastraipa"/>
        <w:spacing w:after="0" w:line="360" w:lineRule="auto"/>
        <w:jc w:val="center"/>
        <w:rPr>
          <w:rStyle w:val="Numatytasispastraiposriftas"/>
          <w:rFonts w:ascii="Times New Roman" w:hAnsi="Times New Roman"/>
          <w:sz w:val="24"/>
          <w:szCs w:val="24"/>
          <w:lang w:val="lt-LT"/>
        </w:rPr>
      </w:pPr>
      <w:r w:rsidRPr="00332273">
        <w:rPr>
          <w:rFonts w:ascii="Times New Roman" w:eastAsia="Times New Roman" w:hAnsi="Times New Roman"/>
          <w:noProof/>
          <w:sz w:val="24"/>
          <w:szCs w:val="24"/>
          <w:lang w:val="lt-LT" w:eastAsia="lt-LT"/>
        </w:rPr>
        <w:drawing>
          <wp:inline distT="0" distB="0" distL="0" distR="0" wp14:anchorId="7FDF2806" wp14:editId="2F0F60BF">
            <wp:extent cx="2943225" cy="2724150"/>
            <wp:effectExtent l="0" t="0" r="9525"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2943225" cy="2724150"/>
                    </a:xfrm>
                    <a:prstGeom prst="rect">
                      <a:avLst/>
                    </a:prstGeom>
                    <a:ln/>
                  </pic:spPr>
                </pic:pic>
              </a:graphicData>
            </a:graphic>
          </wp:inline>
        </w:drawing>
      </w:r>
    </w:p>
    <w:p w14:paraId="7E73D581" w14:textId="1E7A85D1" w:rsidR="00DC199C" w:rsidRPr="00332273" w:rsidRDefault="002F77A0" w:rsidP="00A574CB">
      <w:pPr>
        <w:pStyle w:val="Sraopastraipa"/>
        <w:numPr>
          <w:ilvl w:val="0"/>
          <w:numId w:val="20"/>
        </w:numPr>
        <w:spacing w:after="0" w:line="360" w:lineRule="auto"/>
        <w:jc w:val="center"/>
        <w:rPr>
          <w:rStyle w:val="Numatytasispastraiposriftas"/>
          <w:rFonts w:ascii="Times New Roman" w:hAnsi="Times New Roman"/>
          <w:sz w:val="24"/>
          <w:szCs w:val="24"/>
          <w:lang w:val="lt-LT"/>
        </w:rPr>
      </w:pPr>
      <w:r>
        <w:rPr>
          <w:rStyle w:val="Numatytasispastraiposriftas"/>
          <w:rFonts w:ascii="Times New Roman" w:hAnsi="Times New Roman"/>
          <w:sz w:val="24"/>
          <w:szCs w:val="24"/>
          <w:lang w:val="lt-LT"/>
        </w:rPr>
        <w:t>p</w:t>
      </w:r>
      <w:r w:rsidR="00DC199C" w:rsidRPr="00332273">
        <w:rPr>
          <w:rStyle w:val="Numatytasispastraiposriftas"/>
          <w:rFonts w:ascii="Times New Roman" w:hAnsi="Times New Roman"/>
          <w:sz w:val="24"/>
          <w:szCs w:val="24"/>
          <w:lang w:val="lt-LT"/>
        </w:rPr>
        <w:t xml:space="preserve">av. </w:t>
      </w:r>
      <w:r w:rsidR="00F748DB" w:rsidRPr="00332273">
        <w:rPr>
          <w:rStyle w:val="Numatytasispastraiposriftas"/>
          <w:rFonts w:ascii="Times New Roman" w:hAnsi="Times New Roman"/>
          <w:sz w:val="24"/>
          <w:szCs w:val="24"/>
          <w:lang w:val="lt-LT"/>
        </w:rPr>
        <w:t>Radiofarmacinių junginių KK.</w:t>
      </w:r>
    </w:p>
    <w:p w14:paraId="21B197B0" w14:textId="24744E77" w:rsidR="002F77A0" w:rsidRPr="00332273" w:rsidRDefault="00590EFD" w:rsidP="00A574CB">
      <w:pPr>
        <w:pStyle w:val="Sraopastraipa"/>
        <w:spacing w:after="0" w:line="240" w:lineRule="auto"/>
        <w:ind w:hanging="294"/>
        <w:jc w:val="both"/>
        <w:rPr>
          <w:rFonts w:ascii="Times New Roman" w:hAnsi="Times New Roman"/>
          <w:sz w:val="24"/>
          <w:szCs w:val="24"/>
          <w:lang w:val="lt-LT"/>
        </w:rPr>
      </w:pPr>
      <w:r w:rsidRPr="00332273">
        <w:rPr>
          <w:rFonts w:ascii="Times New Roman" w:hAnsi="Times New Roman"/>
          <w:b/>
          <w:sz w:val="24"/>
          <w:szCs w:val="24"/>
          <w:lang w:val="lt-LT"/>
        </w:rPr>
        <w:t>pH nustatymas</w:t>
      </w:r>
      <w:r w:rsidR="002F77A0">
        <w:rPr>
          <w:rFonts w:ascii="Times New Roman" w:hAnsi="Times New Roman"/>
          <w:sz w:val="24"/>
          <w:szCs w:val="24"/>
          <w:lang w:val="lt-LT"/>
        </w:rPr>
        <w:t>:</w:t>
      </w:r>
    </w:p>
    <w:p w14:paraId="38CDEE81" w14:textId="61269C87" w:rsidR="002F77A0" w:rsidRPr="00332273" w:rsidRDefault="002F77A0" w:rsidP="00A574CB">
      <w:pPr>
        <w:pStyle w:val="Sraopastraipa"/>
        <w:numPr>
          <w:ilvl w:val="0"/>
          <w:numId w:val="19"/>
        </w:numPr>
        <w:spacing w:after="0" w:line="240" w:lineRule="auto"/>
        <w:jc w:val="both"/>
        <w:rPr>
          <w:rFonts w:ascii="Times New Roman" w:hAnsi="Times New Roman"/>
          <w:sz w:val="24"/>
          <w:szCs w:val="24"/>
          <w:lang w:val="lt-LT"/>
        </w:rPr>
      </w:pPr>
      <w:r>
        <w:rPr>
          <w:rFonts w:ascii="Times New Roman" w:hAnsi="Times New Roman"/>
          <w:sz w:val="24"/>
          <w:szCs w:val="24"/>
          <w:lang w:val="lt-LT"/>
        </w:rPr>
        <w:t>a</w:t>
      </w:r>
      <w:r w:rsidRPr="00332273">
        <w:rPr>
          <w:rFonts w:ascii="Times New Roman" w:hAnsi="Times New Roman"/>
          <w:sz w:val="24"/>
          <w:szCs w:val="24"/>
          <w:lang w:val="lt-LT"/>
        </w:rPr>
        <w:t xml:space="preserve">nt </w:t>
      </w:r>
      <w:r w:rsidR="00590EFD" w:rsidRPr="00332273">
        <w:rPr>
          <w:rFonts w:ascii="Times New Roman" w:hAnsi="Times New Roman"/>
          <w:sz w:val="24"/>
          <w:szCs w:val="24"/>
          <w:lang w:val="lt-LT"/>
        </w:rPr>
        <w:t>indikatorinio popieriaus juostelės užlašinama tiriamo radiofarmacinio junginio 0,01 ml 1ml 26Gx1/2 švirkštu</w:t>
      </w:r>
      <w:r>
        <w:rPr>
          <w:rFonts w:ascii="Times New Roman" w:hAnsi="Times New Roman"/>
          <w:sz w:val="24"/>
          <w:szCs w:val="24"/>
          <w:lang w:val="lt-LT"/>
        </w:rPr>
        <w:t>;</w:t>
      </w:r>
    </w:p>
    <w:p w14:paraId="35E1A748" w14:textId="0F986262" w:rsidR="00590EFD" w:rsidRDefault="002F77A0" w:rsidP="002F77A0">
      <w:pPr>
        <w:pStyle w:val="Sraopastraipa"/>
        <w:numPr>
          <w:ilvl w:val="0"/>
          <w:numId w:val="19"/>
        </w:numPr>
        <w:spacing w:after="0" w:line="240" w:lineRule="auto"/>
        <w:jc w:val="both"/>
        <w:rPr>
          <w:rFonts w:ascii="Times New Roman" w:hAnsi="Times New Roman"/>
          <w:sz w:val="24"/>
          <w:szCs w:val="24"/>
          <w:lang w:val="lt-LT"/>
        </w:rPr>
      </w:pPr>
      <w:r>
        <w:rPr>
          <w:rFonts w:ascii="Times New Roman" w:hAnsi="Times New Roman"/>
          <w:sz w:val="24"/>
          <w:szCs w:val="24"/>
          <w:lang w:val="lt-LT"/>
        </w:rPr>
        <w:t>u</w:t>
      </w:r>
      <w:r w:rsidRPr="002F77A0">
        <w:rPr>
          <w:rFonts w:ascii="Times New Roman" w:hAnsi="Times New Roman"/>
          <w:sz w:val="24"/>
          <w:szCs w:val="24"/>
          <w:lang w:val="lt-LT"/>
        </w:rPr>
        <w:t xml:space="preserve">žlašinimo </w:t>
      </w:r>
      <w:r w:rsidR="00590EFD" w:rsidRPr="002F77A0">
        <w:rPr>
          <w:rFonts w:ascii="Times New Roman" w:hAnsi="Times New Roman"/>
          <w:sz w:val="24"/>
          <w:szCs w:val="24"/>
          <w:lang w:val="lt-LT"/>
        </w:rPr>
        <w:t>vietos spalva palyginama su pridėta kolorimetrine skale</w:t>
      </w:r>
      <w:r>
        <w:rPr>
          <w:rFonts w:ascii="Times New Roman" w:hAnsi="Times New Roman"/>
          <w:sz w:val="24"/>
          <w:szCs w:val="24"/>
          <w:lang w:val="lt-LT"/>
        </w:rPr>
        <w:t>.</w:t>
      </w:r>
    </w:p>
    <w:p w14:paraId="74E526CB" w14:textId="77777777" w:rsidR="002F77A0" w:rsidRPr="002F77A0" w:rsidRDefault="002F77A0" w:rsidP="00A574CB">
      <w:pPr>
        <w:pStyle w:val="Sraopastraipa"/>
        <w:spacing w:after="0" w:line="240" w:lineRule="auto"/>
        <w:ind w:hanging="294"/>
        <w:jc w:val="both"/>
        <w:rPr>
          <w:rFonts w:ascii="Times New Roman" w:hAnsi="Times New Roman"/>
          <w:sz w:val="24"/>
          <w:szCs w:val="24"/>
          <w:lang w:val="lt-LT"/>
        </w:rPr>
      </w:pPr>
    </w:p>
    <w:p w14:paraId="2CDB37EB" w14:textId="640307F1" w:rsidR="00590EFD" w:rsidRPr="00332273" w:rsidRDefault="00590EFD" w:rsidP="00A574CB">
      <w:pPr>
        <w:pStyle w:val="Sraopastraipa"/>
        <w:spacing w:after="0" w:line="240" w:lineRule="auto"/>
        <w:ind w:left="0" w:firstLine="426"/>
        <w:jc w:val="both"/>
        <w:rPr>
          <w:rFonts w:ascii="Times New Roman" w:hAnsi="Times New Roman"/>
          <w:b/>
          <w:sz w:val="24"/>
          <w:szCs w:val="24"/>
          <w:lang w:val="lt-LT"/>
        </w:rPr>
      </w:pPr>
      <w:r w:rsidRPr="00332273">
        <w:rPr>
          <w:rStyle w:val="Numatytasispastraiposriftas"/>
          <w:rFonts w:ascii="Times New Roman" w:hAnsi="Times New Roman"/>
          <w:b/>
          <w:sz w:val="24"/>
          <w:szCs w:val="24"/>
          <w:lang w:val="lt-LT"/>
        </w:rPr>
        <w:t>Junginio sterilumas</w:t>
      </w:r>
    </w:p>
    <w:p w14:paraId="70FD0623" w14:textId="77777777" w:rsidR="00590EFD" w:rsidRPr="00332273" w:rsidRDefault="00590EFD" w:rsidP="00A574CB">
      <w:pPr>
        <w:pStyle w:val="Sraopastraipa"/>
        <w:spacing w:after="0" w:line="240" w:lineRule="auto"/>
        <w:ind w:left="0" w:firstLine="426"/>
        <w:jc w:val="both"/>
        <w:rPr>
          <w:rFonts w:ascii="Times New Roman" w:hAnsi="Times New Roman"/>
          <w:sz w:val="24"/>
          <w:szCs w:val="24"/>
          <w:lang w:val="lt-LT"/>
        </w:rPr>
      </w:pPr>
      <w:r w:rsidRPr="00332273">
        <w:rPr>
          <w:rStyle w:val="Numatytasispastraiposriftas"/>
          <w:rFonts w:ascii="Times New Roman" w:hAnsi="Times New Roman"/>
          <w:sz w:val="24"/>
          <w:szCs w:val="24"/>
          <w:lang w:val="lt-LT"/>
        </w:rPr>
        <w:t>Užtikrinamas kontroliuojant radiofarmacinio junginio ruošimo procesą – greižtai laikytis aseptikos ir antiseptikos.</w:t>
      </w:r>
    </w:p>
    <w:p w14:paraId="022E9026" w14:textId="3F7ED5F4" w:rsidR="00A574CB" w:rsidRDefault="002F77A0"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590EFD" w:rsidRPr="00332273">
        <w:rPr>
          <w:rFonts w:ascii="Times New Roman" w:eastAsia="Times New Roman" w:hAnsi="Times New Roman" w:cs="Times New Roman"/>
          <w:color w:val="000000"/>
          <w:sz w:val="24"/>
          <w:szCs w:val="24"/>
        </w:rPr>
        <w:t>iklotronu gaunamų radionuklidų (</w:t>
      </w:r>
      <w:r w:rsidR="00590EFD" w:rsidRPr="00A574CB">
        <w:rPr>
          <w:rFonts w:ascii="Times New Roman" w:eastAsia="Times New Roman" w:hAnsi="Times New Roman" w:cs="Times New Roman"/>
          <w:color w:val="000000"/>
          <w:sz w:val="24"/>
          <w:szCs w:val="24"/>
        </w:rPr>
        <w:t>pvz.:</w:t>
      </w:r>
      <w:r w:rsidR="00A574CB" w:rsidRPr="00A574CB" w:rsidDel="00A574CB">
        <w:rPr>
          <w:rFonts w:ascii="Times New Roman" w:eastAsia="Times New Roman" w:hAnsi="Times New Roman" w:cs="Times New Roman"/>
          <w:color w:val="000000"/>
          <w:sz w:val="24"/>
          <w:szCs w:val="24"/>
        </w:rPr>
        <w:t xml:space="preserve"> </w:t>
      </w:r>
      <w:r w:rsidR="00590EFD" w:rsidRPr="00A574CB">
        <w:rPr>
          <w:rFonts w:ascii="Times New Roman" w:eastAsia="Times New Roman" w:hAnsi="Times New Roman" w:cs="Times New Roman"/>
          <w:color w:val="000000"/>
          <w:sz w:val="24"/>
          <w:szCs w:val="24"/>
        </w:rPr>
        <w:t>F</w:t>
      </w:r>
      <w:r w:rsidR="00A574CB">
        <w:rPr>
          <w:rFonts w:ascii="Times New Roman" w:eastAsia="Times New Roman" w:hAnsi="Times New Roman" w:cs="Times New Roman"/>
          <w:color w:val="000000"/>
          <w:sz w:val="24"/>
          <w:szCs w:val="24"/>
        </w:rPr>
        <w:t>-</w:t>
      </w:r>
      <w:r w:rsidR="00A574CB" w:rsidRPr="00A574CB">
        <w:rPr>
          <w:rFonts w:ascii="Times New Roman" w:eastAsia="Times New Roman" w:hAnsi="Times New Roman" w:cs="Times New Roman"/>
          <w:color w:val="000000"/>
          <w:sz w:val="24"/>
          <w:szCs w:val="24"/>
        </w:rPr>
        <w:t>18</w:t>
      </w:r>
      <w:r w:rsidR="00590EFD" w:rsidRPr="00A574CB">
        <w:rPr>
          <w:rFonts w:ascii="Times New Roman" w:eastAsia="Times New Roman" w:hAnsi="Times New Roman" w:cs="Times New Roman"/>
          <w:color w:val="000000"/>
          <w:sz w:val="24"/>
          <w:szCs w:val="24"/>
        </w:rPr>
        <w:t>, I</w:t>
      </w:r>
      <w:r w:rsidR="00A574CB">
        <w:rPr>
          <w:rFonts w:ascii="Times New Roman" w:eastAsia="Times New Roman" w:hAnsi="Times New Roman" w:cs="Times New Roman"/>
          <w:color w:val="000000"/>
          <w:sz w:val="24"/>
          <w:szCs w:val="24"/>
        </w:rPr>
        <w:t>-</w:t>
      </w:r>
      <w:r w:rsidR="00A574CB" w:rsidRPr="00A574CB">
        <w:rPr>
          <w:rFonts w:ascii="Times New Roman" w:eastAsia="Times New Roman" w:hAnsi="Times New Roman" w:cs="Times New Roman"/>
          <w:color w:val="000000"/>
          <w:sz w:val="24"/>
          <w:szCs w:val="24"/>
        </w:rPr>
        <w:t>123</w:t>
      </w:r>
      <w:r w:rsidR="00590EFD" w:rsidRPr="00A574CB">
        <w:rPr>
          <w:rFonts w:ascii="Times New Roman" w:eastAsia="Times New Roman" w:hAnsi="Times New Roman" w:cs="Times New Roman"/>
          <w:color w:val="000000"/>
          <w:sz w:val="24"/>
          <w:szCs w:val="24"/>
        </w:rPr>
        <w:t>, I</w:t>
      </w:r>
      <w:r w:rsidR="00A574CB">
        <w:rPr>
          <w:rFonts w:ascii="Times New Roman" w:eastAsia="Times New Roman" w:hAnsi="Times New Roman" w:cs="Times New Roman"/>
          <w:color w:val="000000"/>
          <w:sz w:val="24"/>
          <w:szCs w:val="24"/>
        </w:rPr>
        <w:t>-</w:t>
      </w:r>
      <w:r w:rsidR="00A574CB" w:rsidRPr="00A574CB">
        <w:rPr>
          <w:rFonts w:ascii="Times New Roman" w:eastAsia="Times New Roman" w:hAnsi="Times New Roman" w:cs="Times New Roman"/>
          <w:color w:val="000000"/>
          <w:sz w:val="24"/>
          <w:szCs w:val="24"/>
        </w:rPr>
        <w:t>131</w:t>
      </w:r>
      <w:r w:rsidR="00590EFD" w:rsidRPr="00332273">
        <w:rPr>
          <w:rFonts w:ascii="Times New Roman" w:eastAsia="Times New Roman" w:hAnsi="Times New Roman" w:cs="Times New Roman"/>
          <w:color w:val="000000"/>
          <w:sz w:val="24"/>
          <w:szCs w:val="24"/>
        </w:rPr>
        <w:t xml:space="preserve">) grynumą, radiocheminį grynumą, pH, sterilumą ir bakterinį užterštumą tikrina gamintojas vadovaujantis Europos farmakopėjos gairėmis. </w:t>
      </w:r>
    </w:p>
    <w:p w14:paraId="24898035" w14:textId="3C290DE6" w:rsidR="00590EFD" w:rsidRPr="00332273" w:rsidRDefault="00590EFD" w:rsidP="00A574CB">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332273">
        <w:rPr>
          <w:rFonts w:ascii="Times New Roman" w:eastAsia="Times New Roman" w:hAnsi="Times New Roman" w:cs="Times New Roman"/>
          <w:color w:val="000000"/>
          <w:sz w:val="24"/>
          <w:szCs w:val="24"/>
        </w:rPr>
        <w:t>Lu</w:t>
      </w:r>
      <w:r w:rsidR="00A574CB">
        <w:rPr>
          <w:rFonts w:ascii="Times New Roman" w:eastAsia="Times New Roman" w:hAnsi="Times New Roman" w:cs="Times New Roman"/>
          <w:color w:val="000000"/>
          <w:sz w:val="24"/>
          <w:szCs w:val="24"/>
        </w:rPr>
        <w:t>-</w:t>
      </w:r>
      <w:r w:rsidR="00A574CB" w:rsidRPr="00A574CB">
        <w:rPr>
          <w:rFonts w:ascii="Times New Roman" w:eastAsia="Times New Roman" w:hAnsi="Times New Roman" w:cs="Times New Roman"/>
          <w:color w:val="000000"/>
          <w:sz w:val="24"/>
          <w:szCs w:val="24"/>
        </w:rPr>
        <w:t>177</w:t>
      </w:r>
      <w:r w:rsidRPr="00332273">
        <w:rPr>
          <w:rFonts w:ascii="Times New Roman" w:eastAsia="Times New Roman" w:hAnsi="Times New Roman" w:cs="Times New Roman"/>
          <w:color w:val="000000"/>
          <w:sz w:val="24"/>
          <w:szCs w:val="24"/>
        </w:rPr>
        <w:t xml:space="preserve"> gaunamas reaktoriuje. Lu</w:t>
      </w:r>
      <w:r w:rsidR="00A574CB">
        <w:rPr>
          <w:rFonts w:ascii="Times New Roman" w:eastAsia="Times New Roman" w:hAnsi="Times New Roman" w:cs="Times New Roman"/>
          <w:color w:val="000000"/>
          <w:sz w:val="24"/>
          <w:szCs w:val="24"/>
        </w:rPr>
        <w:t>-</w:t>
      </w:r>
      <w:r w:rsidR="00A574CB" w:rsidRPr="00A574CB">
        <w:rPr>
          <w:rFonts w:ascii="Times New Roman" w:eastAsia="Times New Roman" w:hAnsi="Times New Roman" w:cs="Times New Roman"/>
          <w:color w:val="000000"/>
          <w:sz w:val="24"/>
          <w:szCs w:val="24"/>
        </w:rPr>
        <w:t>177</w:t>
      </w:r>
      <w:r w:rsidRPr="00332273">
        <w:rPr>
          <w:rFonts w:ascii="Times New Roman" w:eastAsia="Times New Roman" w:hAnsi="Times New Roman" w:cs="Times New Roman"/>
          <w:color w:val="000000"/>
          <w:sz w:val="24"/>
          <w:szCs w:val="24"/>
        </w:rPr>
        <w:t xml:space="preserve"> radionuklido grynumą, radiofarmacinių junginių radiocheminį grynumą, sterilumą ir bakterinį užterštumą tikrina gamintojas, vadovaujantis Europos farmakopėjos gairėmis.</w:t>
      </w:r>
    </w:p>
    <w:p w14:paraId="4B3D72F0" w14:textId="77777777" w:rsidR="00A574CB" w:rsidRDefault="00A574CB" w:rsidP="00A574CB">
      <w:pPr>
        <w:spacing w:after="0" w:line="240" w:lineRule="auto"/>
        <w:rPr>
          <w:rFonts w:ascii="Times New Roman" w:eastAsia="Times New Roman" w:hAnsi="Times New Roman" w:cs="Times New Roman"/>
          <w:b/>
          <w:sz w:val="24"/>
          <w:szCs w:val="24"/>
        </w:rPr>
      </w:pPr>
    </w:p>
    <w:p w14:paraId="6A3D0FC7" w14:textId="77672683" w:rsidR="00590EFD" w:rsidRPr="00332273" w:rsidRDefault="00590EFD" w:rsidP="00A574CB">
      <w:pPr>
        <w:spacing w:after="0" w:line="240" w:lineRule="auto"/>
        <w:ind w:firstLine="360"/>
        <w:rPr>
          <w:rFonts w:ascii="Times New Roman" w:eastAsia="Times New Roman" w:hAnsi="Times New Roman" w:cs="Times New Roman"/>
          <w:b/>
          <w:sz w:val="24"/>
          <w:szCs w:val="24"/>
        </w:rPr>
      </w:pPr>
      <w:r w:rsidRPr="00332273">
        <w:rPr>
          <w:rFonts w:ascii="Times New Roman" w:eastAsia="Times New Roman" w:hAnsi="Times New Roman" w:cs="Times New Roman"/>
          <w:b/>
          <w:sz w:val="24"/>
          <w:szCs w:val="24"/>
        </w:rPr>
        <w:t>Literatūra:</w:t>
      </w:r>
    </w:p>
    <w:p w14:paraId="43932461" w14:textId="77777777" w:rsidR="00590EFD" w:rsidRPr="00332273" w:rsidRDefault="00590EFD" w:rsidP="00A574CB">
      <w:pPr>
        <w:pStyle w:val="ListParagraph"/>
        <w:numPr>
          <w:ilvl w:val="0"/>
          <w:numId w:val="8"/>
        </w:numPr>
        <w:spacing w:after="0" w:line="240" w:lineRule="auto"/>
        <w:jc w:val="both"/>
        <w:rPr>
          <w:rFonts w:ascii="Times New Roman" w:eastAsia="Times New Roman" w:hAnsi="Times New Roman"/>
          <w:sz w:val="24"/>
          <w:szCs w:val="24"/>
          <w:lang w:val="lt-LT"/>
        </w:rPr>
      </w:pPr>
      <w:r w:rsidRPr="00332273">
        <w:rPr>
          <w:rFonts w:ascii="Times New Roman" w:eastAsia="Times New Roman" w:hAnsi="Times New Roman"/>
          <w:sz w:val="24"/>
          <w:szCs w:val="24"/>
          <w:lang w:val="lt-LT"/>
        </w:rPr>
        <w:t>Europe, C.o. (2013).</w:t>
      </w:r>
      <w:r w:rsidRPr="00332273">
        <w:rPr>
          <w:rFonts w:ascii="Times New Roman" w:eastAsia="Times New Roman" w:hAnsi="Times New Roman"/>
          <w:i/>
          <w:sz w:val="24"/>
          <w:szCs w:val="24"/>
          <w:lang w:val="lt-LT"/>
        </w:rPr>
        <w:t xml:space="preserve">European Pharmacopoeia. </w:t>
      </w:r>
      <w:r w:rsidRPr="00332273">
        <w:rPr>
          <w:rFonts w:ascii="Times New Roman" w:eastAsia="Times New Roman" w:hAnsi="Times New Roman"/>
          <w:sz w:val="24"/>
          <w:szCs w:val="24"/>
          <w:lang w:val="lt-LT"/>
        </w:rPr>
        <w:t>Strasbourg: Directorate for the Quality of Medicines &amp; HealthCare of the Council of Europe (EDQM).</w:t>
      </w:r>
    </w:p>
    <w:p w14:paraId="7EE763F8" w14:textId="77777777" w:rsidR="00590EFD" w:rsidRPr="00332273" w:rsidRDefault="00590EFD" w:rsidP="00A574CB">
      <w:pPr>
        <w:pStyle w:val="Bibliography"/>
        <w:numPr>
          <w:ilvl w:val="0"/>
          <w:numId w:val="8"/>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332273">
        <w:rPr>
          <w:rFonts w:ascii="Times New Roman" w:hAnsi="Times New Roman" w:cs="Times New Roman"/>
          <w:sz w:val="24"/>
          <w:szCs w:val="24"/>
        </w:rPr>
        <w:lastRenderedPageBreak/>
        <w:t xml:space="preserve">Papagiannopoulou, D. (2017). Technetium-99m radiochemistry for pharmaceutical applications. </w:t>
      </w:r>
      <w:r w:rsidRPr="00332273">
        <w:rPr>
          <w:rFonts w:ascii="Times New Roman" w:hAnsi="Times New Roman" w:cs="Times New Roman"/>
          <w:i/>
          <w:iCs/>
          <w:sz w:val="24"/>
          <w:szCs w:val="24"/>
        </w:rPr>
        <w:t>Journal of Labelled Compounds and Radiopharmaceuticals</w:t>
      </w:r>
      <w:r w:rsidRPr="00332273">
        <w:rPr>
          <w:rFonts w:ascii="Times New Roman" w:hAnsi="Times New Roman" w:cs="Times New Roman"/>
          <w:sz w:val="24"/>
          <w:szCs w:val="24"/>
        </w:rPr>
        <w:t>, 502-520.</w:t>
      </w:r>
    </w:p>
    <w:p w14:paraId="0DF30CEB" w14:textId="77777777" w:rsidR="00590EFD" w:rsidRPr="00332273" w:rsidRDefault="00590EFD" w:rsidP="00A574CB">
      <w:pPr>
        <w:pStyle w:val="ListParagraph"/>
        <w:numPr>
          <w:ilvl w:val="0"/>
          <w:numId w:val="8"/>
        </w:numPr>
        <w:spacing w:after="0" w:line="240" w:lineRule="auto"/>
        <w:jc w:val="both"/>
        <w:rPr>
          <w:rFonts w:ascii="Times New Roman" w:hAnsi="Times New Roman"/>
          <w:sz w:val="24"/>
          <w:szCs w:val="24"/>
          <w:lang w:val="lt-LT"/>
        </w:rPr>
      </w:pPr>
      <w:r w:rsidRPr="00332273">
        <w:rPr>
          <w:rFonts w:ascii="Times New Roman" w:hAnsi="Times New Roman"/>
          <w:sz w:val="24"/>
          <w:szCs w:val="24"/>
          <w:lang w:val="lt-LT"/>
        </w:rPr>
        <w:t xml:space="preserve">Ramberg-Laskaris, K. L. (n.d.). </w:t>
      </w:r>
      <w:r w:rsidRPr="00332273">
        <w:rPr>
          <w:rFonts w:ascii="Times New Roman" w:hAnsi="Times New Roman"/>
          <w:i/>
          <w:sz w:val="24"/>
          <w:szCs w:val="24"/>
          <w:lang w:val="lt-LT"/>
        </w:rPr>
        <w:t xml:space="preserve">Quality Control in the Radiopharmacy. </w:t>
      </w:r>
      <w:r w:rsidRPr="00332273">
        <w:rPr>
          <w:rFonts w:ascii="Times New Roman" w:hAnsi="Times New Roman"/>
          <w:sz w:val="24"/>
          <w:szCs w:val="24"/>
          <w:lang w:val="lt-LT"/>
        </w:rPr>
        <w:t>Paimta 2017 m. gruodis 30d. iš www.tech.snmjournals.org.</w:t>
      </w:r>
    </w:p>
    <w:p w14:paraId="40435588" w14:textId="77777777" w:rsidR="009712F5" w:rsidRPr="00332273" w:rsidRDefault="00590EFD" w:rsidP="00A574CB">
      <w:pPr>
        <w:pStyle w:val="Bibliography"/>
        <w:numPr>
          <w:ilvl w:val="0"/>
          <w:numId w:val="8"/>
        </w:numPr>
        <w:pBdr>
          <w:top w:val="nil"/>
          <w:left w:val="nil"/>
          <w:bottom w:val="nil"/>
          <w:right w:val="nil"/>
          <w:between w:val="nil"/>
          <w:bar w:val="nil"/>
        </w:pBdr>
        <w:spacing w:after="0" w:line="240" w:lineRule="auto"/>
        <w:jc w:val="both"/>
        <w:rPr>
          <w:rFonts w:ascii="Times New Roman" w:hAnsi="Times New Roman" w:cs="Times New Roman"/>
          <w:sz w:val="24"/>
          <w:szCs w:val="24"/>
        </w:rPr>
      </w:pPr>
      <w:r w:rsidRPr="00332273">
        <w:rPr>
          <w:rFonts w:ascii="Times New Roman" w:hAnsi="Times New Roman" w:cs="Times New Roman"/>
          <w:sz w:val="24"/>
          <w:szCs w:val="24"/>
        </w:rPr>
        <w:t xml:space="preserve">Vallabhajosula, S. P., Killeen, R. P., &amp; Osborne, J. R. (2010). Altered Biodistribution of Radiopharmaceuticals: Role of Radiochemical/Pharmaceutical Purity, Phusiological, and Pharmacologic Factors. </w:t>
      </w:r>
      <w:r w:rsidRPr="00332273">
        <w:rPr>
          <w:rFonts w:ascii="Times New Roman" w:hAnsi="Times New Roman" w:cs="Times New Roman"/>
          <w:i/>
          <w:iCs/>
          <w:sz w:val="24"/>
          <w:szCs w:val="24"/>
        </w:rPr>
        <w:t>Semin Nucl Med</w:t>
      </w:r>
      <w:r w:rsidRPr="00332273">
        <w:rPr>
          <w:rFonts w:ascii="Times New Roman" w:hAnsi="Times New Roman" w:cs="Times New Roman"/>
          <w:sz w:val="24"/>
          <w:szCs w:val="24"/>
        </w:rPr>
        <w:t xml:space="preserve"> (p. 220-241). Elsevier Inc.</w:t>
      </w:r>
    </w:p>
    <w:sectPr w:rsidR="009712F5" w:rsidRPr="00332273" w:rsidSect="00DF6D09">
      <w:pgSz w:w="11906" w:h="16838"/>
      <w:pgMar w:top="1701" w:right="567" w:bottom="1134" w:left="1418" w:header="567" w:footer="567" w:gutter="0"/>
      <w:pgNumType w:start="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1FC6"/>
    <w:multiLevelType w:val="multilevel"/>
    <w:tmpl w:val="168EB776"/>
    <w:lvl w:ilvl="0">
      <w:start w:val="2"/>
      <w:numFmt w:val="decimal"/>
      <w:lvlText w:val="%1"/>
      <w:lvlJc w:val="left"/>
      <w:pPr>
        <w:ind w:left="360" w:hanging="360"/>
      </w:pPr>
      <w:rPr>
        <w:rFonts w:hint="default"/>
        <w:b/>
      </w:rPr>
    </w:lvl>
    <w:lvl w:ilvl="1">
      <w:start w:val="1"/>
      <w:numFmt w:val="decimal"/>
      <w:lvlText w:val="%2."/>
      <w:lvlJc w:val="left"/>
      <w:pPr>
        <w:ind w:left="360" w:hanging="360"/>
      </w:pPr>
      <w:rPr>
        <w:rFonts w:ascii="Times New Roman" w:eastAsia="Calibri" w:hAnsi="Times New Roman" w:cs="Times New Roman"/>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3EB0287"/>
    <w:multiLevelType w:val="multilevel"/>
    <w:tmpl w:val="2BF4A8F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04A30076"/>
    <w:multiLevelType w:val="hybridMultilevel"/>
    <w:tmpl w:val="F5A66A1C"/>
    <w:lvl w:ilvl="0" w:tplc="E91A2B92">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FD4CE1"/>
    <w:multiLevelType w:val="multilevel"/>
    <w:tmpl w:val="556443D6"/>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85" w:hanging="360"/>
      </w:pPr>
      <w:rPr>
        <w:rFonts w:ascii="Times New Roman" w:eastAsia="Calibri"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855EDB"/>
    <w:multiLevelType w:val="hybridMultilevel"/>
    <w:tmpl w:val="D5C45D04"/>
    <w:lvl w:ilvl="0" w:tplc="8E9C7562">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A2073"/>
    <w:multiLevelType w:val="hybridMultilevel"/>
    <w:tmpl w:val="F35CAC40"/>
    <w:lvl w:ilvl="0" w:tplc="E91A2B9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B91137"/>
    <w:multiLevelType w:val="hybridMultilevel"/>
    <w:tmpl w:val="44B0618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F5D4345"/>
    <w:multiLevelType w:val="multilevel"/>
    <w:tmpl w:val="F8A43F5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23971C2"/>
    <w:multiLevelType w:val="hybridMultilevel"/>
    <w:tmpl w:val="6F209820"/>
    <w:numStyleLink w:val="ImportedStyle4"/>
  </w:abstractNum>
  <w:abstractNum w:abstractNumId="9" w15:restartNumberingAfterBreak="0">
    <w:nsid w:val="33D24DC0"/>
    <w:multiLevelType w:val="hybridMultilevel"/>
    <w:tmpl w:val="BD2A6C4A"/>
    <w:lvl w:ilvl="0" w:tplc="7CCAF43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55F3F"/>
    <w:multiLevelType w:val="multilevel"/>
    <w:tmpl w:val="8F8EE06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0485E1E"/>
    <w:multiLevelType w:val="multilevel"/>
    <w:tmpl w:val="BBA2A4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4F47826"/>
    <w:multiLevelType w:val="multilevel"/>
    <w:tmpl w:val="349A4158"/>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3" w15:restartNumberingAfterBreak="0">
    <w:nsid w:val="46740F44"/>
    <w:multiLevelType w:val="multilevel"/>
    <w:tmpl w:val="B8481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85"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827E54"/>
    <w:multiLevelType w:val="multilevel"/>
    <w:tmpl w:val="6DF82D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9A858F7"/>
    <w:multiLevelType w:val="hybridMultilevel"/>
    <w:tmpl w:val="7CE832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A9671AA"/>
    <w:multiLevelType w:val="multilevel"/>
    <w:tmpl w:val="99943DA6"/>
    <w:lvl w:ilvl="0">
      <w:start w:val="1"/>
      <w:numFmt w:val="decimal"/>
      <w:lvlText w:val="%1."/>
      <w:lvlJc w:val="left"/>
      <w:pPr>
        <w:ind w:left="644"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E053086"/>
    <w:multiLevelType w:val="multilevel"/>
    <w:tmpl w:val="705AAF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0BA5939"/>
    <w:multiLevelType w:val="hybridMultilevel"/>
    <w:tmpl w:val="6F209820"/>
    <w:styleLink w:val="ImportedStyle4"/>
    <w:lvl w:ilvl="0" w:tplc="99E43BF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62BB3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F64069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B60DB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46806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2092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5885C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F8A93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7A87A6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7C2C092C"/>
    <w:multiLevelType w:val="multilevel"/>
    <w:tmpl w:val="F6B8B0E8"/>
    <w:lvl w:ilvl="0">
      <w:start w:val="1"/>
      <w:numFmt w:val="decimal"/>
      <w:lvlText w:val="%1."/>
      <w:lvlJc w:val="left"/>
      <w:pPr>
        <w:ind w:left="72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2759018">
    <w:abstractNumId w:val="3"/>
  </w:num>
  <w:num w:numId="2" w16cid:durableId="1597713202">
    <w:abstractNumId w:val="19"/>
  </w:num>
  <w:num w:numId="3" w16cid:durableId="752749619">
    <w:abstractNumId w:val="13"/>
  </w:num>
  <w:num w:numId="4" w16cid:durableId="451871248">
    <w:abstractNumId w:val="17"/>
  </w:num>
  <w:num w:numId="5" w16cid:durableId="2128355609">
    <w:abstractNumId w:val="12"/>
  </w:num>
  <w:num w:numId="6" w16cid:durableId="1486244957">
    <w:abstractNumId w:val="0"/>
  </w:num>
  <w:num w:numId="7" w16cid:durableId="2019581947">
    <w:abstractNumId w:val="18"/>
  </w:num>
  <w:num w:numId="8" w16cid:durableId="2096172111">
    <w:abstractNumId w:val="8"/>
    <w:lvlOverride w:ilvl="0">
      <w:lvl w:ilvl="0" w:tplc="3EF6D26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80AB91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A76BCCC">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EB6948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4B83AE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828B108">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C2E23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BC668F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4309764">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21906813">
    <w:abstractNumId w:val="14"/>
  </w:num>
  <w:num w:numId="10" w16cid:durableId="1726761185">
    <w:abstractNumId w:val="15"/>
  </w:num>
  <w:num w:numId="11" w16cid:durableId="1307318042">
    <w:abstractNumId w:val="1"/>
  </w:num>
  <w:num w:numId="12" w16cid:durableId="1507015421">
    <w:abstractNumId w:val="7"/>
  </w:num>
  <w:num w:numId="13" w16cid:durableId="746879281">
    <w:abstractNumId w:val="16"/>
  </w:num>
  <w:num w:numId="14" w16cid:durableId="1795127855">
    <w:abstractNumId w:val="10"/>
  </w:num>
  <w:num w:numId="15" w16cid:durableId="1256016690">
    <w:abstractNumId w:val="11"/>
  </w:num>
  <w:num w:numId="16" w16cid:durableId="1890652233">
    <w:abstractNumId w:val="6"/>
  </w:num>
  <w:num w:numId="17" w16cid:durableId="652296992">
    <w:abstractNumId w:val="5"/>
  </w:num>
  <w:num w:numId="18" w16cid:durableId="938290697">
    <w:abstractNumId w:val="9"/>
  </w:num>
  <w:num w:numId="19" w16cid:durableId="1752462823">
    <w:abstractNumId w:val="2"/>
  </w:num>
  <w:num w:numId="20" w16cid:durableId="195237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992"/>
    <w:rsid w:val="00001FD3"/>
    <w:rsid w:val="00006D07"/>
    <w:rsid w:val="0002552C"/>
    <w:rsid w:val="0003387B"/>
    <w:rsid w:val="00036F31"/>
    <w:rsid w:val="00062AE1"/>
    <w:rsid w:val="0009321A"/>
    <w:rsid w:val="00094283"/>
    <w:rsid w:val="000B667D"/>
    <w:rsid w:val="000D6720"/>
    <w:rsid w:val="000E66FF"/>
    <w:rsid w:val="000F1E93"/>
    <w:rsid w:val="001027DA"/>
    <w:rsid w:val="001415D2"/>
    <w:rsid w:val="0015207B"/>
    <w:rsid w:val="00156EED"/>
    <w:rsid w:val="00175A18"/>
    <w:rsid w:val="001914C5"/>
    <w:rsid w:val="001A632B"/>
    <w:rsid w:val="001B0B61"/>
    <w:rsid w:val="002424A9"/>
    <w:rsid w:val="002806DE"/>
    <w:rsid w:val="00286457"/>
    <w:rsid w:val="00290D2C"/>
    <w:rsid w:val="00297B2D"/>
    <w:rsid w:val="002A68AC"/>
    <w:rsid w:val="002B3944"/>
    <w:rsid w:val="002B4C9B"/>
    <w:rsid w:val="002C2B64"/>
    <w:rsid w:val="002C7649"/>
    <w:rsid w:val="002D1912"/>
    <w:rsid w:val="002F730C"/>
    <w:rsid w:val="002F77A0"/>
    <w:rsid w:val="003022E4"/>
    <w:rsid w:val="00307136"/>
    <w:rsid w:val="00314455"/>
    <w:rsid w:val="0032406F"/>
    <w:rsid w:val="00332273"/>
    <w:rsid w:val="00335B10"/>
    <w:rsid w:val="00344FAA"/>
    <w:rsid w:val="0036062A"/>
    <w:rsid w:val="00362D62"/>
    <w:rsid w:val="003805D9"/>
    <w:rsid w:val="003914A8"/>
    <w:rsid w:val="003A454C"/>
    <w:rsid w:val="003F2CEB"/>
    <w:rsid w:val="00406A60"/>
    <w:rsid w:val="00414246"/>
    <w:rsid w:val="00416F92"/>
    <w:rsid w:val="00423204"/>
    <w:rsid w:val="00436BA8"/>
    <w:rsid w:val="004405C3"/>
    <w:rsid w:val="0044480D"/>
    <w:rsid w:val="00450448"/>
    <w:rsid w:val="00453D01"/>
    <w:rsid w:val="00461E60"/>
    <w:rsid w:val="00466396"/>
    <w:rsid w:val="0046758A"/>
    <w:rsid w:val="00476F39"/>
    <w:rsid w:val="00494286"/>
    <w:rsid w:val="00497DBE"/>
    <w:rsid w:val="004A4769"/>
    <w:rsid w:val="004A4A6A"/>
    <w:rsid w:val="004A78E9"/>
    <w:rsid w:val="004C7459"/>
    <w:rsid w:val="004D470C"/>
    <w:rsid w:val="004D4B41"/>
    <w:rsid w:val="00511057"/>
    <w:rsid w:val="005112B1"/>
    <w:rsid w:val="00540847"/>
    <w:rsid w:val="00551AB7"/>
    <w:rsid w:val="005529C8"/>
    <w:rsid w:val="0055330B"/>
    <w:rsid w:val="005605AA"/>
    <w:rsid w:val="005645CA"/>
    <w:rsid w:val="0058546B"/>
    <w:rsid w:val="00590EB6"/>
    <w:rsid w:val="00590EFD"/>
    <w:rsid w:val="005A105E"/>
    <w:rsid w:val="005B43B3"/>
    <w:rsid w:val="005F5799"/>
    <w:rsid w:val="0062197F"/>
    <w:rsid w:val="006251FD"/>
    <w:rsid w:val="006316D6"/>
    <w:rsid w:val="0064441A"/>
    <w:rsid w:val="006638E5"/>
    <w:rsid w:val="006844E5"/>
    <w:rsid w:val="006933F4"/>
    <w:rsid w:val="006A760E"/>
    <w:rsid w:val="006B621A"/>
    <w:rsid w:val="006C50C9"/>
    <w:rsid w:val="006D6FE1"/>
    <w:rsid w:val="006D751C"/>
    <w:rsid w:val="006F1ABB"/>
    <w:rsid w:val="006F3289"/>
    <w:rsid w:val="00712A5B"/>
    <w:rsid w:val="00720EF2"/>
    <w:rsid w:val="007331F0"/>
    <w:rsid w:val="00740AEF"/>
    <w:rsid w:val="0074553A"/>
    <w:rsid w:val="00756FAB"/>
    <w:rsid w:val="00762862"/>
    <w:rsid w:val="007904B6"/>
    <w:rsid w:val="007A2A95"/>
    <w:rsid w:val="007C382B"/>
    <w:rsid w:val="008109D8"/>
    <w:rsid w:val="00842122"/>
    <w:rsid w:val="00862466"/>
    <w:rsid w:val="00880350"/>
    <w:rsid w:val="00891992"/>
    <w:rsid w:val="00893A71"/>
    <w:rsid w:val="008A482A"/>
    <w:rsid w:val="008C44E7"/>
    <w:rsid w:val="008C5C85"/>
    <w:rsid w:val="008F2B50"/>
    <w:rsid w:val="009107F3"/>
    <w:rsid w:val="00914D8E"/>
    <w:rsid w:val="009236DD"/>
    <w:rsid w:val="00923E6E"/>
    <w:rsid w:val="00943ACE"/>
    <w:rsid w:val="00946CFA"/>
    <w:rsid w:val="00952BF2"/>
    <w:rsid w:val="009712F5"/>
    <w:rsid w:val="009748BC"/>
    <w:rsid w:val="00975876"/>
    <w:rsid w:val="00987282"/>
    <w:rsid w:val="00992EF8"/>
    <w:rsid w:val="009C0250"/>
    <w:rsid w:val="009F40A9"/>
    <w:rsid w:val="00A03E2B"/>
    <w:rsid w:val="00A07059"/>
    <w:rsid w:val="00A117ED"/>
    <w:rsid w:val="00A1723E"/>
    <w:rsid w:val="00A36D52"/>
    <w:rsid w:val="00A574CB"/>
    <w:rsid w:val="00A57F31"/>
    <w:rsid w:val="00A611BE"/>
    <w:rsid w:val="00A86C38"/>
    <w:rsid w:val="00AC22DF"/>
    <w:rsid w:val="00AD4BD9"/>
    <w:rsid w:val="00AD7364"/>
    <w:rsid w:val="00AE089D"/>
    <w:rsid w:val="00AF3162"/>
    <w:rsid w:val="00B014B4"/>
    <w:rsid w:val="00B066DA"/>
    <w:rsid w:val="00B219E6"/>
    <w:rsid w:val="00B41F69"/>
    <w:rsid w:val="00B47495"/>
    <w:rsid w:val="00B62C9E"/>
    <w:rsid w:val="00B73830"/>
    <w:rsid w:val="00B87A7A"/>
    <w:rsid w:val="00BB536A"/>
    <w:rsid w:val="00BE6BFF"/>
    <w:rsid w:val="00BE73EB"/>
    <w:rsid w:val="00BF3BC3"/>
    <w:rsid w:val="00BF611C"/>
    <w:rsid w:val="00BF6DC4"/>
    <w:rsid w:val="00BF7D4F"/>
    <w:rsid w:val="00C3188E"/>
    <w:rsid w:val="00C5184A"/>
    <w:rsid w:val="00C51C01"/>
    <w:rsid w:val="00C8383C"/>
    <w:rsid w:val="00C871CD"/>
    <w:rsid w:val="00C96D84"/>
    <w:rsid w:val="00C974D6"/>
    <w:rsid w:val="00CA2F8A"/>
    <w:rsid w:val="00CA76B4"/>
    <w:rsid w:val="00CE48B8"/>
    <w:rsid w:val="00D235B0"/>
    <w:rsid w:val="00D311E2"/>
    <w:rsid w:val="00D34431"/>
    <w:rsid w:val="00D41B4E"/>
    <w:rsid w:val="00D4798E"/>
    <w:rsid w:val="00D53CBB"/>
    <w:rsid w:val="00DA00AC"/>
    <w:rsid w:val="00DB3077"/>
    <w:rsid w:val="00DB5A53"/>
    <w:rsid w:val="00DC15C6"/>
    <w:rsid w:val="00DC199C"/>
    <w:rsid w:val="00DC4952"/>
    <w:rsid w:val="00DE483F"/>
    <w:rsid w:val="00DF3A31"/>
    <w:rsid w:val="00DF6D09"/>
    <w:rsid w:val="00E4057B"/>
    <w:rsid w:val="00E5092D"/>
    <w:rsid w:val="00E62507"/>
    <w:rsid w:val="00E7114C"/>
    <w:rsid w:val="00E82F97"/>
    <w:rsid w:val="00EA13D7"/>
    <w:rsid w:val="00F17040"/>
    <w:rsid w:val="00F22445"/>
    <w:rsid w:val="00F265E6"/>
    <w:rsid w:val="00F355E4"/>
    <w:rsid w:val="00F748DB"/>
    <w:rsid w:val="00FB7F1A"/>
    <w:rsid w:val="00FE4CEC"/>
    <w:rsid w:val="00FF7A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BED7"/>
  <w15:docId w15:val="{04D30138-A62F-49FD-A41C-31561704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91992"/>
    <w:rPr>
      <w:rFonts w:ascii="Calibri" w:eastAsia="Calibri" w:hAnsi="Calibri" w:cs="Calibri"/>
      <w:lang w:eastAsia="lt-LT"/>
    </w:rPr>
  </w:style>
  <w:style w:type="paragraph" w:styleId="Heading1">
    <w:name w:val="heading 1"/>
    <w:basedOn w:val="Normal"/>
    <w:next w:val="Normal"/>
    <w:link w:val="Heading1Char"/>
    <w:rsid w:val="00891992"/>
    <w:pPr>
      <w:keepNext/>
      <w:keepLines/>
      <w:spacing w:before="240" w:after="0"/>
      <w:outlineLvl w:val="0"/>
    </w:pPr>
    <w:rPr>
      <w:color w:val="2E75B5"/>
      <w:sz w:val="32"/>
      <w:szCs w:val="32"/>
    </w:rPr>
  </w:style>
  <w:style w:type="paragraph" w:styleId="Heading2">
    <w:name w:val="heading 2"/>
    <w:basedOn w:val="Normal"/>
    <w:next w:val="Normal"/>
    <w:link w:val="Heading2Char"/>
    <w:uiPriority w:val="9"/>
    <w:unhideWhenUsed/>
    <w:qFormat/>
    <w:rsid w:val="00590E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A2A9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1992"/>
    <w:rPr>
      <w:rFonts w:ascii="Calibri" w:eastAsia="Calibri" w:hAnsi="Calibri" w:cs="Calibri"/>
      <w:color w:val="2E75B5"/>
      <w:sz w:val="32"/>
      <w:szCs w:val="32"/>
      <w:lang w:eastAsia="lt-LT"/>
    </w:rPr>
  </w:style>
  <w:style w:type="paragraph" w:styleId="BalloonText">
    <w:name w:val="Balloon Text"/>
    <w:basedOn w:val="Normal"/>
    <w:link w:val="BalloonTextChar"/>
    <w:uiPriority w:val="99"/>
    <w:semiHidden/>
    <w:unhideWhenUsed/>
    <w:rsid w:val="00891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992"/>
    <w:rPr>
      <w:rFonts w:ascii="Segoe UI" w:eastAsia="Calibri" w:hAnsi="Segoe UI" w:cs="Segoe UI"/>
      <w:sz w:val="18"/>
      <w:szCs w:val="18"/>
      <w:lang w:eastAsia="lt-LT"/>
    </w:rPr>
  </w:style>
  <w:style w:type="paragraph" w:styleId="Revision">
    <w:name w:val="Revision"/>
    <w:hidden/>
    <w:uiPriority w:val="99"/>
    <w:semiHidden/>
    <w:rsid w:val="00891992"/>
    <w:pPr>
      <w:spacing w:after="0" w:line="240" w:lineRule="auto"/>
    </w:pPr>
    <w:rPr>
      <w:rFonts w:ascii="Calibri" w:eastAsia="Calibri" w:hAnsi="Calibri" w:cs="Calibri"/>
      <w:lang w:eastAsia="lt-LT"/>
    </w:rPr>
  </w:style>
  <w:style w:type="paragraph" w:customStyle="1" w:styleId="prastasis">
    <w:name w:val="Įprastasis"/>
    <w:rsid w:val="00590EFD"/>
    <w:pPr>
      <w:suppressAutoHyphens/>
      <w:autoSpaceDN w:val="0"/>
      <w:spacing w:line="254" w:lineRule="auto"/>
      <w:textAlignment w:val="baseline"/>
    </w:pPr>
    <w:rPr>
      <w:rFonts w:ascii="Calibri" w:eastAsia="Calibri" w:hAnsi="Calibri" w:cs="Times New Roman"/>
      <w:lang w:val="en-US"/>
    </w:rPr>
  </w:style>
  <w:style w:type="character" w:customStyle="1" w:styleId="Numatytasispastraiposriftas">
    <w:name w:val="Numatytasis pastraipos šriftas"/>
    <w:rsid w:val="00590EFD"/>
  </w:style>
  <w:style w:type="paragraph" w:customStyle="1" w:styleId="Sraopastraipa">
    <w:name w:val="Sąrašo pastraipa"/>
    <w:basedOn w:val="prastasis"/>
    <w:rsid w:val="00590EFD"/>
    <w:pPr>
      <w:ind w:left="720"/>
    </w:pPr>
  </w:style>
  <w:style w:type="paragraph" w:styleId="ListParagraph">
    <w:name w:val="List Paragraph"/>
    <w:basedOn w:val="Normal"/>
    <w:uiPriority w:val="34"/>
    <w:qFormat/>
    <w:rsid w:val="00590EFD"/>
    <w:pPr>
      <w:autoSpaceDN w:val="0"/>
      <w:spacing w:line="256" w:lineRule="auto"/>
      <w:ind w:left="720"/>
      <w:contextualSpacing/>
      <w:textAlignment w:val="baseline"/>
    </w:pPr>
    <w:rPr>
      <w:rFonts w:cs="Times New Roman"/>
      <w:lang w:val="en-US" w:eastAsia="en-US"/>
    </w:rPr>
  </w:style>
  <w:style w:type="paragraph" w:styleId="Bibliography">
    <w:name w:val="Bibliography"/>
    <w:basedOn w:val="Normal"/>
    <w:next w:val="Normal"/>
    <w:uiPriority w:val="37"/>
    <w:unhideWhenUsed/>
    <w:rsid w:val="00590EFD"/>
  </w:style>
  <w:style w:type="numbering" w:customStyle="1" w:styleId="ImportedStyle4">
    <w:name w:val="Imported Style 4"/>
    <w:rsid w:val="00590EFD"/>
    <w:pPr>
      <w:numPr>
        <w:numId w:val="7"/>
      </w:numPr>
    </w:pPr>
  </w:style>
  <w:style w:type="character" w:customStyle="1" w:styleId="Heading2Char">
    <w:name w:val="Heading 2 Char"/>
    <w:basedOn w:val="DefaultParagraphFont"/>
    <w:link w:val="Heading2"/>
    <w:uiPriority w:val="9"/>
    <w:rsid w:val="00590EFD"/>
    <w:rPr>
      <w:rFonts w:asciiTheme="majorHAnsi" w:eastAsiaTheme="majorEastAsia" w:hAnsiTheme="majorHAnsi" w:cstheme="majorBidi"/>
      <w:color w:val="2E74B5" w:themeColor="accent1" w:themeShade="BF"/>
      <w:sz w:val="26"/>
      <w:szCs w:val="26"/>
      <w:lang w:eastAsia="lt-LT"/>
    </w:rPr>
  </w:style>
  <w:style w:type="character" w:styleId="PlaceholderText">
    <w:name w:val="Placeholder Text"/>
    <w:basedOn w:val="DefaultParagraphFont"/>
    <w:uiPriority w:val="99"/>
    <w:semiHidden/>
    <w:rsid w:val="0044480D"/>
    <w:rPr>
      <w:color w:val="808080"/>
    </w:rPr>
  </w:style>
  <w:style w:type="character" w:styleId="CommentReference">
    <w:name w:val="annotation reference"/>
    <w:basedOn w:val="DefaultParagraphFont"/>
    <w:uiPriority w:val="99"/>
    <w:semiHidden/>
    <w:unhideWhenUsed/>
    <w:rsid w:val="00D311E2"/>
    <w:rPr>
      <w:sz w:val="16"/>
      <w:szCs w:val="16"/>
    </w:rPr>
  </w:style>
  <w:style w:type="paragraph" w:styleId="CommentText">
    <w:name w:val="annotation text"/>
    <w:basedOn w:val="Normal"/>
    <w:link w:val="CommentTextChar"/>
    <w:uiPriority w:val="99"/>
    <w:semiHidden/>
    <w:unhideWhenUsed/>
    <w:rsid w:val="00D311E2"/>
    <w:pPr>
      <w:spacing w:line="240" w:lineRule="auto"/>
    </w:pPr>
    <w:rPr>
      <w:sz w:val="20"/>
      <w:szCs w:val="20"/>
    </w:rPr>
  </w:style>
  <w:style w:type="character" w:customStyle="1" w:styleId="CommentTextChar">
    <w:name w:val="Comment Text Char"/>
    <w:basedOn w:val="DefaultParagraphFont"/>
    <w:link w:val="CommentText"/>
    <w:uiPriority w:val="99"/>
    <w:semiHidden/>
    <w:rsid w:val="00D311E2"/>
    <w:rPr>
      <w:rFonts w:ascii="Calibri" w:eastAsia="Calibri" w:hAnsi="Calibri" w:cs="Calibri"/>
      <w:sz w:val="20"/>
      <w:szCs w:val="20"/>
      <w:lang w:eastAsia="lt-LT"/>
    </w:rPr>
  </w:style>
  <w:style w:type="paragraph" w:styleId="CommentSubject">
    <w:name w:val="annotation subject"/>
    <w:basedOn w:val="CommentText"/>
    <w:next w:val="CommentText"/>
    <w:link w:val="CommentSubjectChar"/>
    <w:uiPriority w:val="99"/>
    <w:semiHidden/>
    <w:unhideWhenUsed/>
    <w:rsid w:val="00D311E2"/>
    <w:rPr>
      <w:b/>
      <w:bCs/>
    </w:rPr>
  </w:style>
  <w:style w:type="character" w:customStyle="1" w:styleId="CommentSubjectChar">
    <w:name w:val="Comment Subject Char"/>
    <w:basedOn w:val="CommentTextChar"/>
    <w:link w:val="CommentSubject"/>
    <w:uiPriority w:val="99"/>
    <w:semiHidden/>
    <w:rsid w:val="00D311E2"/>
    <w:rPr>
      <w:rFonts w:ascii="Calibri" w:eastAsia="Calibri" w:hAnsi="Calibri" w:cs="Calibri"/>
      <w:b/>
      <w:bCs/>
      <w:sz w:val="20"/>
      <w:szCs w:val="20"/>
      <w:lang w:eastAsia="lt-LT"/>
    </w:rPr>
  </w:style>
  <w:style w:type="character" w:customStyle="1" w:styleId="Heading3Char">
    <w:name w:val="Heading 3 Char"/>
    <w:basedOn w:val="DefaultParagraphFont"/>
    <w:link w:val="Heading3"/>
    <w:uiPriority w:val="9"/>
    <w:rsid w:val="007A2A95"/>
    <w:rPr>
      <w:rFonts w:asciiTheme="majorHAnsi" w:eastAsiaTheme="majorEastAsia" w:hAnsiTheme="majorHAnsi" w:cstheme="majorBidi"/>
      <w:color w:val="1F4D78" w:themeColor="accent1" w:themeShade="7F"/>
      <w:sz w:val="24"/>
      <w:szCs w:val="24"/>
      <w:lang w:eastAsia="lt-LT"/>
    </w:rPr>
  </w:style>
  <w:style w:type="paragraph" w:styleId="TOC1">
    <w:name w:val="toc 1"/>
    <w:basedOn w:val="Normal"/>
    <w:next w:val="Normal"/>
    <w:autoRedefine/>
    <w:uiPriority w:val="39"/>
    <w:unhideWhenUsed/>
    <w:rsid w:val="00A574CB"/>
    <w:pPr>
      <w:tabs>
        <w:tab w:val="right" w:pos="9911"/>
      </w:tabs>
      <w:spacing w:after="100"/>
    </w:pPr>
  </w:style>
  <w:style w:type="paragraph" w:styleId="TOC2">
    <w:name w:val="toc 2"/>
    <w:basedOn w:val="Normal"/>
    <w:next w:val="Normal"/>
    <w:autoRedefine/>
    <w:uiPriority w:val="39"/>
    <w:unhideWhenUsed/>
    <w:rsid w:val="00B62C9E"/>
    <w:pPr>
      <w:spacing w:after="100"/>
      <w:ind w:left="220"/>
    </w:pPr>
  </w:style>
  <w:style w:type="paragraph" w:styleId="TOC3">
    <w:name w:val="toc 3"/>
    <w:basedOn w:val="Normal"/>
    <w:next w:val="Normal"/>
    <w:autoRedefine/>
    <w:uiPriority w:val="39"/>
    <w:unhideWhenUsed/>
    <w:rsid w:val="00B62C9E"/>
    <w:pPr>
      <w:spacing w:after="100"/>
      <w:ind w:left="440"/>
    </w:pPr>
  </w:style>
  <w:style w:type="character" w:styleId="Hyperlink">
    <w:name w:val="Hyperlink"/>
    <w:basedOn w:val="DefaultParagraphFont"/>
    <w:uiPriority w:val="99"/>
    <w:unhideWhenUsed/>
    <w:rsid w:val="00B62C9E"/>
    <w:rPr>
      <w:color w:val="0563C1" w:themeColor="hyperlink"/>
      <w:u w:val="single"/>
    </w:rPr>
  </w:style>
  <w:style w:type="paragraph" w:styleId="NoSpacing">
    <w:name w:val="No Spacing"/>
    <w:link w:val="NoSpacingChar"/>
    <w:uiPriority w:val="1"/>
    <w:qFormat/>
    <w:rsid w:val="00B62C9E"/>
    <w:pPr>
      <w:spacing w:after="0" w:line="240" w:lineRule="auto"/>
    </w:pPr>
    <w:rPr>
      <w:rFonts w:ascii="Calibri" w:eastAsia="Calibri" w:hAnsi="Calibri" w:cs="Calibri"/>
      <w:lang w:eastAsia="lt-LT"/>
    </w:rPr>
  </w:style>
  <w:style w:type="character" w:styleId="UnresolvedMention">
    <w:name w:val="Unresolved Mention"/>
    <w:basedOn w:val="DefaultParagraphFont"/>
    <w:uiPriority w:val="99"/>
    <w:semiHidden/>
    <w:unhideWhenUsed/>
    <w:rsid w:val="0064441A"/>
    <w:rPr>
      <w:color w:val="605E5C"/>
      <w:shd w:val="clear" w:color="auto" w:fill="E1DFDD"/>
    </w:rPr>
  </w:style>
  <w:style w:type="character" w:customStyle="1" w:styleId="NoSpacingChar">
    <w:name w:val="No Spacing Char"/>
    <w:basedOn w:val="DefaultParagraphFont"/>
    <w:link w:val="NoSpacing"/>
    <w:uiPriority w:val="1"/>
    <w:rsid w:val="00DF6D09"/>
    <w:rPr>
      <w:rFonts w:ascii="Calibri" w:eastAsia="Calibri" w:hAnsi="Calibri" w:cs="Calibr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OCJGrV21A8&amp;feature=youtu.be" TargetMode="Externa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image" Target="media/image2.jpg"/><Relationship Id="rId12" Type="http://schemas.openxmlformats.org/officeDocument/2006/relationships/hyperlink" Target="https://www.youtube.com/watch?v=uZnqq9ZoTFA&amp;feature=youtu.be" TargetMode="External"/><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www.youtube.com/watch?v=GzaG3FRrh8I&amp;feature=youtu.be" TargetMode="External"/><Relationship Id="rId14" Type="http://schemas.openxmlformats.org/officeDocument/2006/relationships/image" Target="media/image6.png"/><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s7335sa\Desktop\FTMC\doziu%20kalibratoriu%20rezultata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baseline="0" dirty="0"/>
              <a:t>Aktyvumo matuoklio  t</a:t>
            </a:r>
            <a:r>
              <a:rPr lang="lt-LT" sz="1200" b="1" i="0" u="none" strike="noStrike" baseline="0">
                <a:effectLst/>
              </a:rPr>
              <a:t>iesiškumas </a:t>
            </a:r>
            <a:endParaRPr lang="lt-LT" sz="1200" b="1" dirty="0"/>
          </a:p>
        </c:rich>
      </c:tx>
      <c:overlay val="0"/>
      <c:spPr>
        <a:noFill/>
        <a:ln>
          <a:noFill/>
        </a:ln>
        <a:effectLst/>
      </c:spPr>
    </c:title>
    <c:autoTitleDeleted val="0"/>
    <c:plotArea>
      <c:layout/>
      <c:scatterChart>
        <c:scatterStyle val="lineMarker"/>
        <c:varyColors val="0"/>
        <c:ser>
          <c:idx val="0"/>
          <c:order val="0"/>
          <c:tx>
            <c:v>deviation %</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'Linearity '!$A$2:$A$28</c:f>
              <c:numCache>
                <c:formatCode>General</c:formatCode>
                <c:ptCount val="27"/>
                <c:pt idx="0">
                  <c:v>3865</c:v>
                </c:pt>
                <c:pt idx="1">
                  <c:v>3073</c:v>
                </c:pt>
                <c:pt idx="2">
                  <c:v>1940</c:v>
                </c:pt>
                <c:pt idx="3">
                  <c:v>1541</c:v>
                </c:pt>
                <c:pt idx="4">
                  <c:v>613.70000000000005</c:v>
                </c:pt>
                <c:pt idx="5">
                  <c:v>153.5</c:v>
                </c:pt>
                <c:pt idx="6">
                  <c:v>38.449999999999996</c:v>
                </c:pt>
                <c:pt idx="7">
                  <c:v>19.29</c:v>
                </c:pt>
                <c:pt idx="8">
                  <c:v>15.32</c:v>
                </c:pt>
                <c:pt idx="9">
                  <c:v>12.19</c:v>
                </c:pt>
                <c:pt idx="10">
                  <c:v>9.2850000000000001</c:v>
                </c:pt>
                <c:pt idx="11">
                  <c:v>7.3890000000000002</c:v>
                </c:pt>
                <c:pt idx="12">
                  <c:v>5.8789999999999996</c:v>
                </c:pt>
                <c:pt idx="13">
                  <c:v>4.6769999999999996</c:v>
                </c:pt>
                <c:pt idx="14">
                  <c:v>3.7189999999999999</c:v>
                </c:pt>
                <c:pt idx="15">
                  <c:v>2.9559999999999986</c:v>
                </c:pt>
                <c:pt idx="16">
                  <c:v>2.3499999999999988</c:v>
                </c:pt>
                <c:pt idx="17">
                  <c:v>1.867</c:v>
                </c:pt>
                <c:pt idx="18">
                  <c:v>1.4829999999999994</c:v>
                </c:pt>
                <c:pt idx="19">
                  <c:v>1.179</c:v>
                </c:pt>
                <c:pt idx="20">
                  <c:v>0.94899999999999995</c:v>
                </c:pt>
                <c:pt idx="21">
                  <c:v>0.74500000000000033</c:v>
                </c:pt>
                <c:pt idx="22">
                  <c:v>0.59500000000000008</c:v>
                </c:pt>
                <c:pt idx="23">
                  <c:v>0.46900000000000008</c:v>
                </c:pt>
                <c:pt idx="24">
                  <c:v>0.37200000000000016</c:v>
                </c:pt>
                <c:pt idx="25">
                  <c:v>0.29500000000000015</c:v>
                </c:pt>
                <c:pt idx="26">
                  <c:v>0.23400000000000001</c:v>
                </c:pt>
              </c:numCache>
            </c:numRef>
          </c:xVal>
          <c:yVal>
            <c:numRef>
              <c:f>'Linearity '!$C$2:$C$28</c:f>
              <c:numCache>
                <c:formatCode>General</c:formatCode>
                <c:ptCount val="27"/>
                <c:pt idx="0">
                  <c:v>-0.20698576972832949</c:v>
                </c:pt>
                <c:pt idx="1">
                  <c:v>-5.6296778392450619E-2</c:v>
                </c:pt>
                <c:pt idx="2">
                  <c:v>0.11340206185567193</c:v>
                </c:pt>
                <c:pt idx="3">
                  <c:v>0.16547696301102424</c:v>
                </c:pt>
                <c:pt idx="4">
                  <c:v>0.4221932540329208</c:v>
                </c:pt>
                <c:pt idx="5">
                  <c:v>0.33224755700325131</c:v>
                </c:pt>
                <c:pt idx="6">
                  <c:v>0.39011703511054896</c:v>
                </c:pt>
                <c:pt idx="7">
                  <c:v>0.67392431311560408</c:v>
                </c:pt>
                <c:pt idx="8">
                  <c:v>0.6853785900783339</c:v>
                </c:pt>
                <c:pt idx="9">
                  <c:v>0.91058244462672822</c:v>
                </c:pt>
                <c:pt idx="10">
                  <c:v>0.33387183629510792</c:v>
                </c:pt>
                <c:pt idx="11">
                  <c:v>0.56841250507511065</c:v>
                </c:pt>
                <c:pt idx="12">
                  <c:v>0.79945568974314452</c:v>
                </c:pt>
                <c:pt idx="13">
                  <c:v>1.0049176822749522</c:v>
                </c:pt>
                <c:pt idx="14">
                  <c:v>1.1562247916106378</c:v>
                </c:pt>
                <c:pt idx="15">
                  <c:v>1.2855209742895779</c:v>
                </c:pt>
                <c:pt idx="16">
                  <c:v>1.4468085106383088</c:v>
                </c:pt>
                <c:pt idx="17">
                  <c:v>1.4997321906802359</c:v>
                </c:pt>
                <c:pt idx="18">
                  <c:v>1.5509103169251579</c:v>
                </c:pt>
                <c:pt idx="19">
                  <c:v>1.6963528413910149</c:v>
                </c:pt>
                <c:pt idx="20">
                  <c:v>3.055848261327708</c:v>
                </c:pt>
                <c:pt idx="21">
                  <c:v>2.2818791946308745</c:v>
                </c:pt>
                <c:pt idx="22">
                  <c:v>2.5210084033613467</c:v>
                </c:pt>
                <c:pt idx="23">
                  <c:v>2.1108742004264283</c:v>
                </c:pt>
                <c:pt idx="24">
                  <c:v>1.8817204301075252</c:v>
                </c:pt>
                <c:pt idx="25">
                  <c:v>1.6949152542372947</c:v>
                </c:pt>
                <c:pt idx="26">
                  <c:v>1.7094017094017147</c:v>
                </c:pt>
              </c:numCache>
            </c:numRef>
          </c:yVal>
          <c:smooth val="0"/>
          <c:extLst>
            <c:ext xmlns:c16="http://schemas.microsoft.com/office/drawing/2014/chart" uri="{C3380CC4-5D6E-409C-BE32-E72D297353CC}">
              <c16:uniqueId val="{00000000-D3C5-4A14-922B-DAF2EF373547}"/>
            </c:ext>
          </c:extLst>
        </c:ser>
        <c:dLbls>
          <c:showLegendKey val="0"/>
          <c:showVal val="0"/>
          <c:showCatName val="0"/>
          <c:showSerName val="0"/>
          <c:showPercent val="0"/>
          <c:showBubbleSize val="0"/>
        </c:dLbls>
        <c:axId val="302793896"/>
        <c:axId val="302795856"/>
      </c:scatterChart>
      <c:valAx>
        <c:axId val="302793896"/>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lt-LT" sz="1400" b="1" dirty="0"/>
                  <a:t>Aktyvumas</a:t>
                </a:r>
                <a:r>
                  <a:rPr lang="en-US" sz="1400" b="1" dirty="0"/>
                  <a:t>, </a:t>
                </a:r>
                <a:r>
                  <a:rPr lang="en-US" sz="1400" b="1" dirty="0" err="1"/>
                  <a:t>MBq</a:t>
                </a:r>
                <a:endParaRPr lang="lt-LT" sz="1400" b="1" dirty="0"/>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795856"/>
        <c:crosses val="autoZero"/>
        <c:crossBetween val="midCat"/>
      </c:valAx>
      <c:valAx>
        <c:axId val="302795856"/>
        <c:scaling>
          <c:orientation val="minMax"/>
        </c:scaling>
        <c:delete val="0"/>
        <c:axPos val="r"/>
        <c:majorGridlines>
          <c:spPr>
            <a:ln w="9525" cap="flat" cmpd="sng" algn="ctr">
              <a:solidFill>
                <a:schemeClr val="tx1">
                  <a:alpha val="23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lt-LT" sz="1400" b="0" i="0" u="none" strike="noStrike" baseline="0" dirty="0">
                    <a:effectLst/>
                  </a:rPr>
                  <a:t>Poslinkis</a:t>
                </a:r>
                <a:r>
                  <a:rPr lang="en-US" sz="1400" b="1" dirty="0"/>
                  <a:t>, %</a:t>
                </a:r>
                <a:endParaRPr lang="lt-LT" sz="1400" b="1" dirty="0"/>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793896"/>
        <c:crosses val="max"/>
        <c:crossBetween val="midCat"/>
      </c:valAx>
      <c:spPr>
        <a:solidFill>
          <a:schemeClr val="bg1">
            <a:lumMod val="75000"/>
            <a:alpha val="33000"/>
          </a:schemeClr>
        </a:solidFill>
        <a:ln>
          <a:solidFill>
            <a:schemeClr val="accent1">
              <a:lumMod val="60000"/>
              <a:lumOff val="40000"/>
            </a:schemeClr>
          </a:solidFill>
        </a:ln>
        <a:effectLst/>
      </c:spPr>
    </c:plotArea>
    <c:plotVisOnly val="1"/>
    <c:dispBlanksAs val="gap"/>
    <c:showDLblsOverMax val="0"/>
  </c:chart>
  <c:spPr>
    <a:noFill/>
    <a:ln>
      <a:solidFill>
        <a:schemeClr val="tx1"/>
      </a:solidFill>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9F929-05A5-493E-8921-644FC7F99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25</Pages>
  <Words>7196</Words>
  <Characters>41018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ĮRANGOS KOKYBĖS KONTROLĖS BANDYMAI BRANDUOLINĖJE MEDICINOJE</dc:title>
  <dc:subject/>
  <dc:creator>Programos parengimo gairės</dc:creator>
  <cp:keywords/>
  <dc:description/>
  <cp:lastModifiedBy>Dovilė Pečiulė</cp:lastModifiedBy>
  <cp:revision>57</cp:revision>
  <dcterms:created xsi:type="dcterms:W3CDTF">2022-07-26T13:03:00Z</dcterms:created>
  <dcterms:modified xsi:type="dcterms:W3CDTF">2026-05-22T07:01:00Z</dcterms:modified>
</cp:coreProperties>
</file>